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A1D79A" w:themeColor="background1" w:themeShade="D8"/>
  <w:body>
    <w:p w:rsidR="00AE7D89" w:rsidRPr="00F306C0" w:rsidRDefault="00AE7D89" w:rsidP="00AE7D89">
      <w:pPr>
        <w:spacing w:after="120"/>
        <w:ind w:left="1987" w:hanging="1987"/>
        <w:rPr>
          <w:rFonts w:ascii="Times New Roman" w:hAnsi="Times New Roman"/>
          <w:b/>
          <w:bCs/>
          <w:sz w:val="24"/>
        </w:rPr>
      </w:pPr>
      <w:r w:rsidRPr="00F306C0">
        <w:rPr>
          <w:rFonts w:ascii="Times New Roman" w:hAnsi="Times New Roman"/>
          <w:b/>
          <w:bCs/>
          <w:sz w:val="24"/>
        </w:rPr>
        <w:t xml:space="preserve">3GPP TSG-RAN WG4 Meeting #92bis                                                                     </w:t>
      </w:r>
      <w:r w:rsidR="00BB0A2E" w:rsidRPr="00BB0A2E">
        <w:rPr>
          <w:rFonts w:ascii="Times New Roman" w:hAnsi="Times New Roman"/>
          <w:b/>
          <w:bCs/>
          <w:sz w:val="24"/>
        </w:rPr>
        <w:t>R4-1911023</w:t>
      </w:r>
      <w:bookmarkStart w:id="0" w:name="_GoBack"/>
      <w:bookmarkEnd w:id="0"/>
    </w:p>
    <w:p w:rsidR="00AE7D89" w:rsidRPr="00F306C0" w:rsidRDefault="00AE7D89" w:rsidP="00AE7D89">
      <w:pPr>
        <w:pStyle w:val="Header"/>
        <w:tabs>
          <w:tab w:val="clear" w:pos="4153"/>
          <w:tab w:val="clear" w:pos="8306"/>
          <w:tab w:val="right" w:pos="9781"/>
          <w:tab w:val="right" w:pos="13323"/>
        </w:tabs>
        <w:outlineLvl w:val="0"/>
        <w:rPr>
          <w:b/>
          <w:noProof/>
          <w:sz w:val="24"/>
          <w:lang w:val="en-GB"/>
        </w:rPr>
      </w:pPr>
      <w:r w:rsidRPr="00F306C0">
        <w:rPr>
          <w:b/>
          <w:noProof/>
          <w:sz w:val="24"/>
          <w:lang w:val="en-GB"/>
        </w:rPr>
        <w:t>Chongqing, China, 14th – 18th October, 2019</w:t>
      </w:r>
    </w:p>
    <w:p w:rsidR="00AE7D89" w:rsidRPr="00F306C0" w:rsidRDefault="00AE7D89" w:rsidP="00AE7D89">
      <w:pPr>
        <w:ind w:left="1985" w:hanging="1985"/>
        <w:rPr>
          <w:rFonts w:ascii="Times New Roman" w:hAnsi="Times New Roman"/>
          <w:b/>
          <w:bCs/>
          <w:sz w:val="24"/>
          <w:lang w:val="en-GB"/>
        </w:rPr>
      </w:pPr>
    </w:p>
    <w:p w:rsidR="00AE7D89" w:rsidRPr="00F306C0" w:rsidRDefault="00AE7D89" w:rsidP="00AE7D89">
      <w:pPr>
        <w:ind w:left="1985" w:hanging="1985"/>
        <w:rPr>
          <w:rFonts w:ascii="Times New Roman" w:hAnsi="Times New Roman"/>
          <w:b/>
          <w:bCs/>
          <w:sz w:val="24"/>
        </w:rPr>
      </w:pPr>
      <w:r w:rsidRPr="00F306C0">
        <w:rPr>
          <w:rFonts w:ascii="Times New Roman" w:hAnsi="Times New Roman"/>
          <w:b/>
          <w:bCs/>
          <w:sz w:val="24"/>
        </w:rPr>
        <w:t>Agenda Item:</w:t>
      </w:r>
      <w:r w:rsidRPr="00F306C0">
        <w:rPr>
          <w:rFonts w:ascii="Times New Roman" w:hAnsi="Times New Roman"/>
          <w:b/>
          <w:bCs/>
          <w:sz w:val="24"/>
        </w:rPr>
        <w:tab/>
      </w:r>
      <w:bookmarkStart w:id="1" w:name="Source"/>
      <w:bookmarkEnd w:id="1"/>
      <w:r w:rsidR="006616C5">
        <w:rPr>
          <w:rFonts w:ascii="Times New Roman" w:hAnsi="Times New Roman"/>
          <w:b/>
          <w:bCs/>
          <w:sz w:val="24"/>
        </w:rPr>
        <w:t>8.16.1.2</w:t>
      </w:r>
    </w:p>
    <w:p w:rsidR="00AE7D89" w:rsidRPr="00F306C0" w:rsidRDefault="00AE7D89" w:rsidP="00AE7D89">
      <w:pPr>
        <w:ind w:left="1985" w:hanging="1985"/>
        <w:rPr>
          <w:rFonts w:ascii="Times New Roman" w:hAnsi="Times New Roman"/>
          <w:b/>
          <w:bCs/>
          <w:sz w:val="24"/>
        </w:rPr>
      </w:pPr>
      <w:r w:rsidRPr="00F306C0">
        <w:rPr>
          <w:rFonts w:ascii="Times New Roman" w:hAnsi="Times New Roman"/>
          <w:b/>
          <w:bCs/>
          <w:sz w:val="24"/>
        </w:rPr>
        <w:t>Source:</w:t>
      </w:r>
      <w:r w:rsidRPr="00F306C0">
        <w:rPr>
          <w:rFonts w:ascii="Times New Roman" w:hAnsi="Times New Roman"/>
          <w:b/>
          <w:bCs/>
          <w:sz w:val="24"/>
        </w:rPr>
        <w:tab/>
        <w:t>Intel Corporation</w:t>
      </w:r>
    </w:p>
    <w:p w:rsidR="00AE7D89" w:rsidRPr="00F306C0" w:rsidRDefault="00AE7D89" w:rsidP="00AE7D89">
      <w:pPr>
        <w:ind w:left="1985" w:hanging="1985"/>
        <w:rPr>
          <w:rFonts w:ascii="Times New Roman" w:hAnsi="Times New Roman"/>
          <w:b/>
          <w:bCs/>
          <w:sz w:val="24"/>
          <w:lang w:val="en-GB"/>
        </w:rPr>
      </w:pPr>
      <w:r w:rsidRPr="00F306C0">
        <w:rPr>
          <w:rFonts w:ascii="Times New Roman" w:hAnsi="Times New Roman"/>
          <w:b/>
          <w:bCs/>
          <w:sz w:val="24"/>
        </w:rPr>
        <w:t>Title:</w:t>
      </w:r>
      <w:r w:rsidRPr="00F306C0">
        <w:rPr>
          <w:rFonts w:ascii="Times New Roman" w:hAnsi="Times New Roman"/>
          <w:b/>
          <w:bCs/>
          <w:sz w:val="24"/>
        </w:rPr>
        <w:tab/>
        <w:t>Discussion about CSI-RS based L3 measurement</w:t>
      </w:r>
    </w:p>
    <w:p w:rsidR="00AE7D89" w:rsidRPr="00F306C0" w:rsidRDefault="00AE7D89" w:rsidP="00AE7D89">
      <w:pPr>
        <w:ind w:left="1985" w:hanging="1985"/>
        <w:rPr>
          <w:rFonts w:ascii="Times New Roman" w:hAnsi="Times New Roman"/>
          <w:b/>
          <w:bCs/>
          <w:sz w:val="24"/>
        </w:rPr>
      </w:pPr>
      <w:r w:rsidRPr="00F306C0">
        <w:rPr>
          <w:rFonts w:ascii="Times New Roman" w:hAnsi="Times New Roman"/>
          <w:b/>
          <w:bCs/>
          <w:sz w:val="24"/>
        </w:rPr>
        <w:t>Document for:</w:t>
      </w:r>
      <w:r w:rsidRPr="00F306C0">
        <w:rPr>
          <w:rFonts w:ascii="Times New Roman" w:hAnsi="Times New Roman"/>
          <w:b/>
          <w:bCs/>
          <w:sz w:val="24"/>
        </w:rPr>
        <w:tab/>
        <w:t>Discussion</w:t>
      </w:r>
    </w:p>
    <w:p w:rsidR="00AE7D89" w:rsidRPr="00F306C0" w:rsidRDefault="00AE7D89" w:rsidP="00AE7D89">
      <w:pPr>
        <w:pStyle w:val="Heading1"/>
        <w:numPr>
          <w:ilvl w:val="0"/>
          <w:numId w:val="1"/>
        </w:numPr>
        <w:rPr>
          <w:rFonts w:ascii="Times New Roman" w:hAnsi="Times New Roman"/>
          <w:lang w:eastAsia="zh-CN"/>
        </w:rPr>
      </w:pPr>
      <w:r w:rsidRPr="00F306C0">
        <w:rPr>
          <w:rFonts w:ascii="Times New Roman" w:hAnsi="Times New Roman"/>
        </w:rPr>
        <w:t>Introduction</w:t>
      </w:r>
    </w:p>
    <w:p w:rsidR="00AE7D89" w:rsidRPr="00F306C0" w:rsidRDefault="00AE7D89" w:rsidP="00AE7D89">
      <w:pPr>
        <w:jc w:val="both"/>
        <w:rPr>
          <w:rFonts w:ascii="Times New Roman" w:hAnsi="Times New Roman"/>
        </w:rPr>
      </w:pPr>
      <w:r w:rsidRPr="00F306C0">
        <w:rPr>
          <w:rFonts w:ascii="Times New Roman" w:hAnsi="Times New Roman"/>
        </w:rPr>
        <w:t xml:space="preserve">In </w:t>
      </w:r>
      <w:r w:rsidR="00127B5B" w:rsidRPr="00F306C0">
        <w:rPr>
          <w:rFonts w:ascii="Times New Roman" w:hAnsi="Times New Roman"/>
        </w:rPr>
        <w:t>last meeting, there is WF about CSI-RS based L3 measurement</w:t>
      </w:r>
      <w:r w:rsidR="00704371" w:rsidRPr="00F306C0">
        <w:rPr>
          <w:rFonts w:ascii="Times New Roman" w:hAnsi="Times New Roman"/>
        </w:rPr>
        <w:t xml:space="preserve"> is agreed, the following topics are needed to be studied:</w:t>
      </w:r>
    </w:p>
    <w:tbl>
      <w:tblPr>
        <w:tblStyle w:val="TableGrid"/>
        <w:tblW w:w="0" w:type="auto"/>
        <w:tblLook w:val="04A0" w:firstRow="1" w:lastRow="0" w:firstColumn="1" w:lastColumn="0" w:noHBand="0" w:noVBand="1"/>
      </w:tblPr>
      <w:tblGrid>
        <w:gridCol w:w="9350"/>
      </w:tblGrid>
      <w:tr w:rsidR="00127B5B" w:rsidRPr="00F306C0" w:rsidTr="00127B5B">
        <w:tc>
          <w:tcPr>
            <w:tcW w:w="9350" w:type="dxa"/>
          </w:tcPr>
          <w:p w:rsidR="00AD5E43" w:rsidRPr="00F306C0" w:rsidRDefault="00AD5E43" w:rsidP="00AD5E43">
            <w:pPr>
              <w:numPr>
                <w:ilvl w:val="0"/>
                <w:numId w:val="2"/>
              </w:numPr>
              <w:overflowPunct w:val="0"/>
              <w:autoSpaceDE w:val="0"/>
              <w:autoSpaceDN w:val="0"/>
              <w:adjustRightInd w:val="0"/>
              <w:spacing w:before="120" w:after="120" w:line="240" w:lineRule="auto"/>
              <w:textAlignment w:val="baseline"/>
              <w:rPr>
                <w:rFonts w:ascii="Times New Roman" w:hAnsi="Times New Roman"/>
                <w:lang w:eastAsia="ja-JP" w:bidi="hi-IN"/>
              </w:rPr>
            </w:pPr>
            <w:r w:rsidRPr="00F306C0">
              <w:rPr>
                <w:rFonts w:ascii="Times New Roman" w:hAnsi="Times New Roman"/>
                <w:lang w:eastAsia="ja-JP" w:bidi="hi-IN"/>
              </w:rPr>
              <w:t xml:space="preserve">Assumptions on Synchronization </w:t>
            </w:r>
          </w:p>
          <w:p w:rsidR="00AD5E43" w:rsidRPr="00F306C0" w:rsidRDefault="00AD5E43" w:rsidP="00AD5E43">
            <w:pPr>
              <w:numPr>
                <w:ilvl w:val="1"/>
                <w:numId w:val="3"/>
              </w:numPr>
              <w:overflowPunct w:val="0"/>
              <w:autoSpaceDE w:val="0"/>
              <w:autoSpaceDN w:val="0"/>
              <w:adjustRightInd w:val="0"/>
              <w:spacing w:before="120" w:after="120" w:line="240" w:lineRule="auto"/>
              <w:textAlignment w:val="baseline"/>
              <w:rPr>
                <w:rFonts w:ascii="Times New Roman" w:hAnsi="Times New Roman"/>
                <w:lang w:eastAsia="ja-JP" w:bidi="hi-IN"/>
              </w:rPr>
            </w:pPr>
            <w:r w:rsidRPr="00F306C0">
              <w:rPr>
                <w:rFonts w:ascii="Times New Roman" w:hAnsi="Times New Roman"/>
                <w:lang w:eastAsia="ja-JP" w:bidi="hi-IN"/>
              </w:rPr>
              <w:t xml:space="preserve">Single FFT is assumed for multiple cell measurements per frequency layer for both intra- and inter-frequency measurements.  </w:t>
            </w:r>
          </w:p>
          <w:p w:rsidR="00AD5E43" w:rsidRPr="00F306C0" w:rsidRDefault="00AD5E43" w:rsidP="00AD5E43">
            <w:pPr>
              <w:numPr>
                <w:ilvl w:val="0"/>
                <w:numId w:val="2"/>
              </w:numPr>
              <w:overflowPunct w:val="0"/>
              <w:autoSpaceDE w:val="0"/>
              <w:autoSpaceDN w:val="0"/>
              <w:adjustRightInd w:val="0"/>
              <w:spacing w:before="120" w:after="120" w:line="240" w:lineRule="auto"/>
              <w:textAlignment w:val="baseline"/>
              <w:rPr>
                <w:rFonts w:ascii="Times New Roman" w:hAnsi="Times New Roman"/>
                <w:lang w:eastAsia="ja-JP" w:bidi="hi-IN"/>
              </w:rPr>
            </w:pPr>
            <w:r w:rsidRPr="00F306C0">
              <w:rPr>
                <w:rFonts w:ascii="Times New Roman" w:hAnsi="Times New Roman"/>
                <w:lang w:eastAsia="ja-JP" w:bidi="hi-IN"/>
              </w:rPr>
              <w:t xml:space="preserve">Measurement bandwidth of CSI-RS </w:t>
            </w:r>
            <w:r w:rsidRPr="00F306C0">
              <w:rPr>
                <w:rFonts w:ascii="Times New Roman" w:eastAsiaTheme="minorEastAsia" w:hAnsi="Times New Roman"/>
                <w:lang w:bidi="hi-IN"/>
              </w:rPr>
              <w:t>for</w:t>
            </w:r>
            <w:r w:rsidRPr="00F306C0">
              <w:rPr>
                <w:rFonts w:ascii="Times New Roman" w:hAnsi="Times New Roman"/>
                <w:lang w:eastAsia="ja-JP" w:bidi="hi-IN"/>
              </w:rPr>
              <w:t xml:space="preserve"> the minimum requirements</w:t>
            </w:r>
          </w:p>
          <w:p w:rsidR="00AD5E43" w:rsidRPr="00F306C0" w:rsidRDefault="00AD5E43" w:rsidP="00AD5E43">
            <w:pPr>
              <w:numPr>
                <w:ilvl w:val="0"/>
                <w:numId w:val="2"/>
              </w:numPr>
              <w:overflowPunct w:val="0"/>
              <w:autoSpaceDE w:val="0"/>
              <w:autoSpaceDN w:val="0"/>
              <w:adjustRightInd w:val="0"/>
              <w:spacing w:before="120" w:after="120" w:line="240" w:lineRule="auto"/>
              <w:textAlignment w:val="baseline"/>
              <w:rPr>
                <w:rFonts w:ascii="Times New Roman" w:hAnsi="Times New Roman"/>
                <w:lang w:eastAsia="ja-JP" w:bidi="hi-IN"/>
              </w:rPr>
            </w:pPr>
            <w:r w:rsidRPr="00F306C0">
              <w:rPr>
                <w:rFonts w:ascii="Times New Roman" w:hAnsi="Times New Roman"/>
                <w:lang w:eastAsia="ja-JP" w:bidi="hi-IN"/>
              </w:rPr>
              <w:t xml:space="preserve">CSI-RS based intra-frequency and inter-frequency definition </w:t>
            </w:r>
          </w:p>
          <w:p w:rsidR="00AD5E43" w:rsidRPr="00F306C0" w:rsidRDefault="00AD5E43" w:rsidP="00AD5E43">
            <w:pPr>
              <w:numPr>
                <w:ilvl w:val="0"/>
                <w:numId w:val="2"/>
              </w:numPr>
              <w:overflowPunct w:val="0"/>
              <w:autoSpaceDE w:val="0"/>
              <w:autoSpaceDN w:val="0"/>
              <w:adjustRightInd w:val="0"/>
              <w:spacing w:before="120" w:after="120" w:line="240" w:lineRule="auto"/>
              <w:textAlignment w:val="baseline"/>
              <w:rPr>
                <w:rFonts w:ascii="Times New Roman" w:hAnsi="Times New Roman"/>
                <w:lang w:eastAsia="ja-JP" w:bidi="hi-IN"/>
              </w:rPr>
            </w:pPr>
            <w:r w:rsidRPr="00F306C0">
              <w:rPr>
                <w:rFonts w:ascii="Times New Roman" w:hAnsi="Times New Roman"/>
                <w:lang w:eastAsia="ja-JP" w:bidi="hi-IN"/>
              </w:rPr>
              <w:t xml:space="preserve">Intra-frequency and inter-frequency measurement requirements </w:t>
            </w:r>
          </w:p>
          <w:p w:rsidR="00AD5E43" w:rsidRPr="00F306C0" w:rsidRDefault="00AD5E43" w:rsidP="00AD5E43">
            <w:pPr>
              <w:numPr>
                <w:ilvl w:val="0"/>
                <w:numId w:val="2"/>
              </w:numPr>
              <w:overflowPunct w:val="0"/>
              <w:autoSpaceDE w:val="0"/>
              <w:autoSpaceDN w:val="0"/>
              <w:adjustRightInd w:val="0"/>
              <w:spacing w:before="120" w:after="120" w:line="240" w:lineRule="auto"/>
              <w:textAlignment w:val="baseline"/>
              <w:rPr>
                <w:rFonts w:ascii="Times New Roman" w:hAnsi="Times New Roman"/>
                <w:lang w:eastAsia="ja-JP" w:bidi="hi-IN"/>
              </w:rPr>
            </w:pPr>
            <w:r w:rsidRPr="00F306C0">
              <w:rPr>
                <w:rFonts w:ascii="Times New Roman" w:hAnsi="Times New Roman"/>
                <w:lang w:eastAsia="ja-JP" w:bidi="hi-IN"/>
              </w:rPr>
              <w:t>Evaluate and specify CSI-RS based L3 measurement accuracy</w:t>
            </w:r>
            <w:r w:rsidRPr="00F306C0">
              <w:rPr>
                <w:rFonts w:ascii="Times New Roman" w:hAnsi="Times New Roman"/>
                <w:lang w:bidi="hi-IN"/>
              </w:rPr>
              <w:t xml:space="preserve"> </w:t>
            </w:r>
          </w:p>
          <w:p w:rsidR="00127B5B" w:rsidRPr="00F306C0" w:rsidRDefault="00AD5E43" w:rsidP="00AD5E43">
            <w:pPr>
              <w:numPr>
                <w:ilvl w:val="0"/>
                <w:numId w:val="2"/>
              </w:numPr>
              <w:overflowPunct w:val="0"/>
              <w:autoSpaceDE w:val="0"/>
              <w:autoSpaceDN w:val="0"/>
              <w:adjustRightInd w:val="0"/>
              <w:spacing w:before="120" w:after="120" w:line="240" w:lineRule="auto"/>
              <w:textAlignment w:val="baseline"/>
              <w:rPr>
                <w:rFonts w:ascii="Times New Roman" w:hAnsi="Times New Roman"/>
              </w:rPr>
            </w:pPr>
            <w:r w:rsidRPr="00F306C0">
              <w:rPr>
                <w:rFonts w:ascii="Times New Roman" w:hAnsi="Times New Roman"/>
                <w:lang w:eastAsia="ja-JP" w:bidi="hi-IN"/>
              </w:rPr>
              <w:t xml:space="preserve">Introduce new UE measurement capability, including number of frequency layer and number of cells etc., for CSI-RS based measurement </w:t>
            </w:r>
          </w:p>
        </w:tc>
      </w:tr>
    </w:tbl>
    <w:p w:rsidR="00127B5B" w:rsidRPr="00F306C0" w:rsidRDefault="00127B5B" w:rsidP="00AE7D89">
      <w:pPr>
        <w:jc w:val="both"/>
        <w:rPr>
          <w:rFonts w:ascii="Times New Roman" w:hAnsi="Times New Roman"/>
        </w:rPr>
      </w:pPr>
    </w:p>
    <w:p w:rsidR="00704371" w:rsidRPr="00F306C0" w:rsidRDefault="00704371" w:rsidP="00AE7D89">
      <w:pPr>
        <w:jc w:val="both"/>
        <w:rPr>
          <w:rFonts w:ascii="Times New Roman" w:hAnsi="Times New Roman"/>
        </w:rPr>
      </w:pPr>
      <w:r w:rsidRPr="00F306C0">
        <w:rPr>
          <w:rFonts w:ascii="Times New Roman" w:hAnsi="Times New Roman"/>
        </w:rPr>
        <w:t>In this contribution, we will provide our views regarding:</w:t>
      </w:r>
    </w:p>
    <w:p w:rsidR="00704371" w:rsidRPr="00F306C0" w:rsidRDefault="00704371" w:rsidP="00704371">
      <w:pPr>
        <w:numPr>
          <w:ilvl w:val="0"/>
          <w:numId w:val="2"/>
        </w:numPr>
        <w:overflowPunct w:val="0"/>
        <w:autoSpaceDE w:val="0"/>
        <w:autoSpaceDN w:val="0"/>
        <w:adjustRightInd w:val="0"/>
        <w:spacing w:before="120" w:after="120" w:line="240" w:lineRule="auto"/>
        <w:textAlignment w:val="baseline"/>
        <w:rPr>
          <w:rFonts w:ascii="Times New Roman" w:hAnsi="Times New Roman"/>
          <w:lang w:eastAsia="ja-JP" w:bidi="hi-IN"/>
        </w:rPr>
      </w:pPr>
      <w:r w:rsidRPr="00F306C0">
        <w:rPr>
          <w:rFonts w:ascii="Times New Roman" w:hAnsi="Times New Roman"/>
          <w:lang w:eastAsia="ja-JP" w:bidi="hi-IN"/>
        </w:rPr>
        <w:t>Measurement bandwidth of CSI-RS for the minimum requirements</w:t>
      </w:r>
    </w:p>
    <w:p w:rsidR="00704371" w:rsidRPr="00F306C0" w:rsidRDefault="00704371" w:rsidP="00704371">
      <w:pPr>
        <w:numPr>
          <w:ilvl w:val="0"/>
          <w:numId w:val="2"/>
        </w:numPr>
        <w:overflowPunct w:val="0"/>
        <w:autoSpaceDE w:val="0"/>
        <w:autoSpaceDN w:val="0"/>
        <w:adjustRightInd w:val="0"/>
        <w:spacing w:before="120" w:after="120" w:line="240" w:lineRule="auto"/>
        <w:textAlignment w:val="baseline"/>
        <w:rPr>
          <w:rFonts w:ascii="Times New Roman" w:hAnsi="Times New Roman"/>
          <w:lang w:eastAsia="ja-JP" w:bidi="hi-IN"/>
        </w:rPr>
      </w:pPr>
      <w:r w:rsidRPr="00F306C0">
        <w:rPr>
          <w:rFonts w:ascii="Times New Roman" w:hAnsi="Times New Roman"/>
          <w:lang w:eastAsia="ja-JP" w:bidi="hi-IN"/>
        </w:rPr>
        <w:t xml:space="preserve">CSI-RS based intra-frequency and inter-frequency definition </w:t>
      </w:r>
    </w:p>
    <w:p w:rsidR="00A74A8C" w:rsidRPr="00F306C0" w:rsidRDefault="00A74A8C" w:rsidP="00A74A8C">
      <w:pPr>
        <w:pStyle w:val="Heading1"/>
        <w:numPr>
          <w:ilvl w:val="0"/>
          <w:numId w:val="1"/>
        </w:numPr>
        <w:rPr>
          <w:rFonts w:ascii="Times New Roman" w:hAnsi="Times New Roman"/>
        </w:rPr>
      </w:pPr>
      <w:r w:rsidRPr="00F306C0">
        <w:rPr>
          <w:rFonts w:ascii="Times New Roman" w:hAnsi="Times New Roman"/>
        </w:rPr>
        <w:t>Measurement bandwidth of CSI-RS for the minimum requirements</w:t>
      </w:r>
    </w:p>
    <w:p w:rsidR="00A46AFA" w:rsidRPr="00F306C0" w:rsidRDefault="00A46AFA" w:rsidP="00A46AFA">
      <w:pPr>
        <w:rPr>
          <w:rFonts w:ascii="Times New Roman" w:hAnsi="Times New Roman"/>
          <w:lang w:eastAsia="en-US"/>
        </w:rPr>
      </w:pPr>
      <w:r w:rsidRPr="00F306C0">
        <w:rPr>
          <w:rFonts w:ascii="Times New Roman" w:hAnsi="Times New Roman"/>
          <w:lang w:eastAsia="en-US"/>
        </w:rPr>
        <w:t>In TS38.331, the configuration of PRB number for CSI-RS are:</w:t>
      </w:r>
    </w:p>
    <w:p w:rsidR="00A46AFA" w:rsidRPr="00F306C0" w:rsidRDefault="00A46AFA" w:rsidP="00A46AFA">
      <w:pPr>
        <w:pStyle w:val="PL"/>
        <w:ind w:left="360"/>
        <w:rPr>
          <w:rFonts w:ascii="Times New Roman" w:hAnsi="Times New Roman"/>
        </w:rPr>
      </w:pPr>
    </w:p>
    <w:p w:rsidR="00A46AFA" w:rsidRPr="00F306C0" w:rsidRDefault="00A46AFA" w:rsidP="00A46AFA">
      <w:pPr>
        <w:pStyle w:val="PL"/>
        <w:ind w:left="360"/>
        <w:rPr>
          <w:rFonts w:ascii="Times New Roman" w:hAnsi="Times New Roman"/>
        </w:rPr>
      </w:pPr>
      <w:r w:rsidRPr="00F306C0">
        <w:rPr>
          <w:rFonts w:ascii="Times New Roman" w:hAnsi="Times New Roman"/>
        </w:rPr>
        <w:t>CSI-RS-CellMobility ::=             SEQUENCE {</w:t>
      </w:r>
    </w:p>
    <w:p w:rsidR="00A46AFA" w:rsidRPr="00F306C0" w:rsidRDefault="00A46AFA" w:rsidP="00A46AFA">
      <w:pPr>
        <w:pStyle w:val="PL"/>
        <w:ind w:left="360"/>
        <w:rPr>
          <w:rFonts w:ascii="Times New Roman" w:hAnsi="Times New Roman"/>
        </w:rPr>
      </w:pPr>
      <w:r w:rsidRPr="00F306C0">
        <w:rPr>
          <w:rFonts w:ascii="Times New Roman" w:hAnsi="Times New Roman"/>
        </w:rPr>
        <w:t xml:space="preserve">    cellId                              PhysCellId,</w:t>
      </w:r>
    </w:p>
    <w:p w:rsidR="00A46AFA" w:rsidRPr="00F306C0" w:rsidRDefault="00A46AFA" w:rsidP="00A46AFA">
      <w:pPr>
        <w:pStyle w:val="PL"/>
        <w:ind w:left="360"/>
        <w:rPr>
          <w:rFonts w:ascii="Times New Roman" w:hAnsi="Times New Roman"/>
        </w:rPr>
      </w:pPr>
      <w:r w:rsidRPr="00F306C0">
        <w:rPr>
          <w:rFonts w:ascii="Times New Roman" w:hAnsi="Times New Roman"/>
        </w:rPr>
        <w:t xml:space="preserve">    csi-rs-MeasurementBW                SEQUENCE {</w:t>
      </w:r>
    </w:p>
    <w:p w:rsidR="00A46AFA" w:rsidRPr="00F306C0" w:rsidRDefault="00A46AFA" w:rsidP="00A46AFA">
      <w:pPr>
        <w:pStyle w:val="PL"/>
        <w:rPr>
          <w:rFonts w:ascii="Times New Roman" w:hAnsi="Times New Roman"/>
        </w:rPr>
      </w:pPr>
      <w:r w:rsidRPr="00F306C0">
        <w:rPr>
          <w:rFonts w:ascii="Times New Roman" w:hAnsi="Times New Roman"/>
        </w:rPr>
        <w:t xml:space="preserve">        </w:t>
      </w:r>
      <w:r w:rsidRPr="00F306C0">
        <w:rPr>
          <w:rFonts w:ascii="Times New Roman" w:hAnsi="Times New Roman"/>
          <w:highlight w:val="green"/>
        </w:rPr>
        <w:t>nrofPRBs                            ENUMERATED { size24, size48, size96, size192, size264},</w:t>
      </w:r>
    </w:p>
    <w:p w:rsidR="00A46AFA" w:rsidRPr="00F306C0" w:rsidRDefault="00A46AFA" w:rsidP="00A46AFA">
      <w:pPr>
        <w:pStyle w:val="PL"/>
        <w:rPr>
          <w:rFonts w:ascii="Times New Roman" w:hAnsi="Times New Roman"/>
        </w:rPr>
      </w:pPr>
      <w:r w:rsidRPr="00F306C0">
        <w:rPr>
          <w:rFonts w:ascii="Times New Roman" w:hAnsi="Times New Roman"/>
        </w:rPr>
        <w:t xml:space="preserve">        startPRB                            INTEGER(0..2169)</w:t>
      </w:r>
    </w:p>
    <w:p w:rsidR="00A46AFA" w:rsidRPr="00F306C0" w:rsidRDefault="00A46AFA" w:rsidP="00A46AFA">
      <w:pPr>
        <w:pStyle w:val="PL"/>
        <w:rPr>
          <w:rFonts w:ascii="Times New Roman" w:hAnsi="Times New Roman"/>
        </w:rPr>
      </w:pPr>
      <w:r w:rsidRPr="00F306C0">
        <w:rPr>
          <w:rFonts w:ascii="Times New Roman" w:hAnsi="Times New Roman"/>
        </w:rPr>
        <w:t xml:space="preserve">    },</w:t>
      </w:r>
    </w:p>
    <w:p w:rsidR="00A46AFA" w:rsidRPr="00F306C0" w:rsidRDefault="00A46AFA" w:rsidP="00A46AFA">
      <w:pPr>
        <w:pStyle w:val="PL"/>
        <w:rPr>
          <w:rFonts w:ascii="Times New Roman" w:hAnsi="Times New Roman"/>
        </w:rPr>
      </w:pPr>
      <w:r w:rsidRPr="00F306C0">
        <w:rPr>
          <w:rFonts w:ascii="Times New Roman" w:hAnsi="Times New Roman"/>
        </w:rPr>
        <w:lastRenderedPageBreak/>
        <w:t xml:space="preserve">    </w:t>
      </w:r>
      <w:r w:rsidRPr="00F306C0">
        <w:rPr>
          <w:rFonts w:ascii="Times New Roman" w:hAnsi="Times New Roman"/>
          <w:highlight w:val="green"/>
        </w:rPr>
        <w:t>density                             ENUMERATED {d1,d3}</w:t>
      </w:r>
      <w:r w:rsidRPr="00F306C0">
        <w:rPr>
          <w:rFonts w:ascii="Times New Roman" w:hAnsi="Times New Roman"/>
        </w:rPr>
        <w:t xml:space="preserve">                                                      OPTIONAL,   -- Need R</w:t>
      </w:r>
    </w:p>
    <w:p w:rsidR="00A46AFA" w:rsidRPr="00F306C0" w:rsidRDefault="00A46AFA" w:rsidP="00A46AFA">
      <w:pPr>
        <w:pStyle w:val="PL"/>
        <w:rPr>
          <w:rFonts w:ascii="Times New Roman" w:hAnsi="Times New Roman"/>
        </w:rPr>
      </w:pPr>
      <w:r w:rsidRPr="00F306C0">
        <w:rPr>
          <w:rFonts w:ascii="Times New Roman" w:hAnsi="Times New Roman"/>
        </w:rPr>
        <w:t xml:space="preserve">    csi-rs-ResourceList-Mobility        SEQUENCE (SIZE (1..maxNrofCSI-RS-ResourcesRRM)) OF CSI-RS-Resource-Mobility</w:t>
      </w:r>
    </w:p>
    <w:p w:rsidR="00A46AFA" w:rsidRPr="00F306C0" w:rsidRDefault="00A46AFA" w:rsidP="00A46AFA">
      <w:pPr>
        <w:pStyle w:val="PL"/>
        <w:rPr>
          <w:rFonts w:ascii="Times New Roman" w:hAnsi="Times New Roman"/>
        </w:rPr>
      </w:pPr>
      <w:r w:rsidRPr="00F306C0">
        <w:rPr>
          <w:rFonts w:ascii="Times New Roman" w:hAnsi="Times New Roman"/>
        </w:rPr>
        <w:t>}</w:t>
      </w:r>
    </w:p>
    <w:p w:rsidR="00A46AFA" w:rsidRPr="00F306C0" w:rsidRDefault="00A46AFA" w:rsidP="00A46AFA">
      <w:pPr>
        <w:rPr>
          <w:rFonts w:ascii="Times New Roman" w:hAnsi="Times New Roman"/>
          <w:lang w:eastAsia="en-US"/>
        </w:rPr>
      </w:pPr>
    </w:p>
    <w:p w:rsidR="00A46AFA" w:rsidRPr="00F306C0" w:rsidRDefault="00A46AFA" w:rsidP="006B7F7B">
      <w:pPr>
        <w:spacing w:after="0"/>
        <w:rPr>
          <w:rFonts w:ascii="Times New Roman" w:hAnsi="Times New Roman"/>
        </w:rPr>
      </w:pPr>
      <w:r w:rsidRPr="00F306C0">
        <w:rPr>
          <w:rFonts w:ascii="Times New Roman" w:hAnsi="Times New Roman"/>
        </w:rPr>
        <w:t xml:space="preserve">The BW size </w:t>
      </w:r>
      <w:r w:rsidR="0009711B" w:rsidRPr="00F306C0">
        <w:rPr>
          <w:rFonts w:ascii="Times New Roman" w:hAnsi="Times New Roman"/>
        </w:rPr>
        <w:t>can</w:t>
      </w:r>
      <w:r w:rsidRPr="00F306C0">
        <w:rPr>
          <w:rFonts w:ascii="Times New Roman" w:hAnsi="Times New Roman"/>
        </w:rPr>
        <w:t xml:space="preserve"> start from 24PRB. However, we need to consider the density further.</w:t>
      </w:r>
    </w:p>
    <w:p w:rsidR="00A46AFA" w:rsidRPr="00F306C0" w:rsidRDefault="00A46AFA" w:rsidP="006B7F7B">
      <w:pPr>
        <w:spacing w:after="0"/>
        <w:rPr>
          <w:rFonts w:ascii="Times New Roman" w:hAnsi="Times New Roman"/>
        </w:rPr>
      </w:pPr>
      <w:r w:rsidRPr="00F306C0">
        <w:rPr>
          <w:rFonts w:ascii="Times New Roman" w:hAnsi="Times New Roman"/>
        </w:rPr>
        <w:t>In RAN1 feature list</w:t>
      </w:r>
      <w:r w:rsidR="0009711B" w:rsidRPr="00F306C0">
        <w:rPr>
          <w:rFonts w:ascii="Times New Roman" w:hAnsi="Times New Roman"/>
        </w:rPr>
        <w:t>[</w:t>
      </w:r>
      <w:r w:rsidR="00F306C0" w:rsidRPr="00F306C0">
        <w:rPr>
          <w:rFonts w:ascii="Times New Roman" w:hAnsi="Times New Roman"/>
        </w:rPr>
        <w:t>1</w:t>
      </w:r>
      <w:r w:rsidR="0009711B" w:rsidRPr="00F306C0">
        <w:rPr>
          <w:rFonts w:ascii="Times New Roman" w:hAnsi="Times New Roman"/>
        </w:rPr>
        <w:t>],</w:t>
      </w:r>
      <w:r w:rsidRPr="00F306C0">
        <w:rPr>
          <w:rFonts w:ascii="Times New Roman" w:hAnsi="Times New Roman"/>
        </w:rPr>
        <w:t xml:space="preserve"> CSI-RS based Beam measurement has supported density as below:</w:t>
      </w:r>
    </w:p>
    <w:p w:rsidR="00A46AFA" w:rsidRPr="00F306C0" w:rsidRDefault="00A46AFA" w:rsidP="006B7F7B">
      <w:pPr>
        <w:spacing w:after="0"/>
        <w:rPr>
          <w:rFonts w:ascii="Times New Roman" w:hAnsi="Times New Roman"/>
        </w:rPr>
      </w:pPr>
      <w:r w:rsidRPr="00F306C0">
        <w:rPr>
          <w:rFonts w:ascii="Times New Roman" w:hAnsi="Times New Roman"/>
        </w:rPr>
        <w:t xml:space="preserve">Component-3: candidate value set: </w:t>
      </w:r>
    </w:p>
    <w:p w:rsidR="00A46AFA" w:rsidRPr="00F306C0" w:rsidRDefault="00A46AFA" w:rsidP="001850C5">
      <w:pPr>
        <w:spacing w:after="0"/>
        <w:rPr>
          <w:rFonts w:ascii="Times New Roman" w:hAnsi="Times New Roman"/>
        </w:rPr>
      </w:pPr>
      <w:r w:rsidRPr="00F306C0">
        <w:rPr>
          <w:rFonts w:ascii="Times New Roman" w:hAnsi="Times New Roman"/>
        </w:rPr>
        <w:t>{“not supported”, “1 only”, “3 only”, “both 1 and 3”}</w:t>
      </w:r>
    </w:p>
    <w:p w:rsidR="00A46AFA" w:rsidRPr="00F306C0" w:rsidRDefault="00A46AFA" w:rsidP="001850C5">
      <w:pPr>
        <w:spacing w:after="0"/>
        <w:rPr>
          <w:rFonts w:ascii="Times New Roman" w:hAnsi="Times New Roman"/>
        </w:rPr>
      </w:pPr>
      <w:r w:rsidRPr="00F306C0">
        <w:rPr>
          <w:rFonts w:ascii="Times New Roman" w:hAnsi="Times New Roman"/>
        </w:rPr>
        <w:t>On FR2, UE is mandated to signal either “3 only” or “both 1 and 3”</w:t>
      </w:r>
    </w:p>
    <w:p w:rsidR="0009711B" w:rsidRPr="00F306C0" w:rsidRDefault="0009711B" w:rsidP="001850C5">
      <w:pPr>
        <w:spacing w:after="0"/>
        <w:rPr>
          <w:rFonts w:ascii="Times New Roman" w:hAnsi="Times New Roman"/>
        </w:rPr>
      </w:pPr>
      <w:r w:rsidRPr="00F306C0">
        <w:rPr>
          <w:rFonts w:ascii="Times New Roman" w:hAnsi="Times New Roman"/>
        </w:rPr>
        <w:t xml:space="preserve">On FR1, either “3 only” or “both 1 and 3” is mandatory with UE capability signaling. </w:t>
      </w:r>
    </w:p>
    <w:p w:rsidR="00A46AFA" w:rsidRPr="00F306C0" w:rsidRDefault="0009711B" w:rsidP="001850C5">
      <w:pPr>
        <w:spacing w:after="0"/>
        <w:rPr>
          <w:rFonts w:ascii="Times New Roman" w:hAnsi="Times New Roman"/>
        </w:rPr>
      </w:pPr>
      <w:r w:rsidRPr="00F306C0">
        <w:rPr>
          <w:rFonts w:ascii="Times New Roman" w:hAnsi="Times New Roman"/>
        </w:rPr>
        <w:t xml:space="preserve">Density=3 is mandatory for both FR1 and FR2 case. </w:t>
      </w:r>
      <w:r w:rsidR="00A46AFA" w:rsidRPr="00F306C0">
        <w:rPr>
          <w:rFonts w:ascii="Times New Roman" w:hAnsi="Times New Roman"/>
        </w:rPr>
        <w:t xml:space="preserve">However, for CSI-RS based RRM, </w:t>
      </w:r>
      <w:r w:rsidRPr="00F306C0">
        <w:rPr>
          <w:rFonts w:ascii="Times New Roman" w:hAnsi="Times New Roman"/>
        </w:rPr>
        <w:t>it’s not clear.</w:t>
      </w:r>
    </w:p>
    <w:p w:rsidR="00B16EBD" w:rsidRPr="00F306C0" w:rsidRDefault="00B16EBD" w:rsidP="00B16EBD">
      <w:pPr>
        <w:rPr>
          <w:rFonts w:ascii="Times New Roman" w:hAnsi="Times New Roman"/>
        </w:rPr>
      </w:pPr>
      <w:r w:rsidRPr="00F306C0">
        <w:rPr>
          <w:rFonts w:ascii="Times New Roman" w:hAnsi="Times New Roman"/>
        </w:rPr>
        <w:t xml:space="preserve">As we pointed </w:t>
      </w:r>
      <w:r w:rsidR="002337F2" w:rsidRPr="00F306C0">
        <w:rPr>
          <w:rFonts w:ascii="Times New Roman" w:hAnsi="Times New Roman"/>
        </w:rPr>
        <w:t xml:space="preserve">out </w:t>
      </w:r>
      <w:r w:rsidR="00344DE2">
        <w:rPr>
          <w:rFonts w:ascii="Times New Roman" w:hAnsi="Times New Roman"/>
        </w:rPr>
        <w:t>in companied paper</w:t>
      </w:r>
      <w:r w:rsidRPr="00F306C0">
        <w:rPr>
          <w:rFonts w:ascii="Times New Roman" w:hAnsi="Times New Roman"/>
        </w:rPr>
        <w:t>, the CSI-RS measurement performance needs to be similar or not less than that of SSB measurement. For example, there are 4 scenarios:</w:t>
      </w:r>
    </w:p>
    <w:p w:rsidR="00B16EBD" w:rsidRPr="00F306C0" w:rsidRDefault="00B16EBD" w:rsidP="00B16EBD">
      <w:pPr>
        <w:pStyle w:val="ListParagraph"/>
        <w:numPr>
          <w:ilvl w:val="1"/>
          <w:numId w:val="4"/>
        </w:numPr>
        <w:spacing w:after="160" w:line="259" w:lineRule="auto"/>
        <w:rPr>
          <w:rFonts w:ascii="Times New Roman" w:hAnsi="Times New Roman"/>
          <w:lang w:val="en-GB" w:eastAsia="en-US"/>
        </w:rPr>
      </w:pPr>
      <w:r w:rsidRPr="00F306C0">
        <w:rPr>
          <w:rFonts w:ascii="Times New Roman" w:hAnsi="Times New Roman"/>
          <w:lang w:val="en-GB" w:eastAsia="en-US"/>
        </w:rPr>
        <w:t>Measurement delay of CSI-RS based RRM is similar as SSB based RRM, but higher accuracy is achieved</w:t>
      </w:r>
    </w:p>
    <w:p w:rsidR="00B16EBD" w:rsidRPr="00F306C0" w:rsidRDefault="00B16EBD" w:rsidP="00B16EBD">
      <w:pPr>
        <w:pStyle w:val="ListParagraph"/>
        <w:numPr>
          <w:ilvl w:val="1"/>
          <w:numId w:val="4"/>
        </w:numPr>
        <w:spacing w:after="160" w:line="259" w:lineRule="auto"/>
        <w:rPr>
          <w:rFonts w:ascii="Times New Roman" w:hAnsi="Times New Roman"/>
          <w:lang w:val="en-GB" w:eastAsia="en-US"/>
        </w:rPr>
      </w:pPr>
      <w:r w:rsidRPr="00F306C0">
        <w:rPr>
          <w:rFonts w:ascii="Times New Roman" w:hAnsi="Times New Roman"/>
          <w:lang w:val="en-GB" w:eastAsia="en-US"/>
        </w:rPr>
        <w:t>Measurement accuracy of CSI-RS based RRM is similar as SSB based RRM, but short measurement period is achieved</w:t>
      </w:r>
    </w:p>
    <w:p w:rsidR="00B16EBD" w:rsidRPr="00F306C0" w:rsidRDefault="00B16EBD" w:rsidP="00B16EBD">
      <w:pPr>
        <w:pStyle w:val="ListParagraph"/>
        <w:numPr>
          <w:ilvl w:val="1"/>
          <w:numId w:val="4"/>
        </w:numPr>
        <w:spacing w:after="160" w:line="259" w:lineRule="auto"/>
        <w:rPr>
          <w:rFonts w:ascii="Times New Roman" w:hAnsi="Times New Roman"/>
          <w:lang w:val="en-GB" w:eastAsia="en-US"/>
        </w:rPr>
      </w:pPr>
      <w:r w:rsidRPr="00F306C0">
        <w:rPr>
          <w:rFonts w:ascii="Times New Roman" w:hAnsi="Times New Roman"/>
          <w:lang w:val="en-GB" w:eastAsia="en-US"/>
        </w:rPr>
        <w:t xml:space="preserve">Measurement accuracy and delay of CSI-RS are both similar as SSB </w:t>
      </w:r>
    </w:p>
    <w:p w:rsidR="00B16EBD" w:rsidRPr="00F306C0" w:rsidRDefault="00B16EBD" w:rsidP="00B16EBD">
      <w:pPr>
        <w:pStyle w:val="ListParagraph"/>
        <w:numPr>
          <w:ilvl w:val="1"/>
          <w:numId w:val="4"/>
        </w:numPr>
        <w:spacing w:after="160" w:line="259" w:lineRule="auto"/>
        <w:rPr>
          <w:rFonts w:ascii="Times New Roman" w:hAnsi="Times New Roman"/>
          <w:lang w:val="en-GB" w:eastAsia="en-US"/>
        </w:rPr>
      </w:pPr>
      <w:r w:rsidRPr="00F306C0">
        <w:rPr>
          <w:rFonts w:ascii="Times New Roman" w:hAnsi="Times New Roman"/>
          <w:lang w:val="en-GB" w:eastAsia="en-US"/>
        </w:rPr>
        <w:t>Measurement accuracy and delay of CSI-RS are both better than SSB</w:t>
      </w:r>
    </w:p>
    <w:p w:rsidR="00E75B78" w:rsidRPr="00F306C0" w:rsidRDefault="00B16EBD" w:rsidP="00E75B78">
      <w:pPr>
        <w:rPr>
          <w:rFonts w:ascii="Times New Roman" w:hAnsi="Times New Roman"/>
          <w:lang w:val="en-GB"/>
        </w:rPr>
      </w:pPr>
      <w:r w:rsidRPr="00F306C0">
        <w:rPr>
          <w:rFonts w:ascii="Times New Roman" w:hAnsi="Times New Roman"/>
          <w:lang w:val="en-GB" w:eastAsia="en-US"/>
        </w:rPr>
        <w:t xml:space="preserve">If CSI-RS based RRM performance can’t be similar or better than that of SSB, there is no need to define the requirement. Therefore, the measurement bandwidth </w:t>
      </w:r>
      <w:r w:rsidR="004165F9" w:rsidRPr="00F306C0">
        <w:rPr>
          <w:rFonts w:ascii="Times New Roman" w:hAnsi="Times New Roman"/>
          <w:lang w:val="en-GB" w:eastAsia="en-US"/>
        </w:rPr>
        <w:t xml:space="preserve">for the minimum requirement </w:t>
      </w:r>
      <w:r w:rsidRPr="00F306C0">
        <w:rPr>
          <w:rFonts w:ascii="Times New Roman" w:hAnsi="Times New Roman"/>
          <w:lang w:val="en-GB" w:eastAsia="en-US"/>
        </w:rPr>
        <w:t xml:space="preserve">needed to </w:t>
      </w:r>
      <w:r w:rsidR="004165F9" w:rsidRPr="00F306C0">
        <w:rPr>
          <w:rFonts w:ascii="Times New Roman" w:hAnsi="Times New Roman"/>
          <w:lang w:val="en-GB" w:eastAsia="en-US"/>
        </w:rPr>
        <w:t>be evaluated</w:t>
      </w:r>
      <w:r w:rsidRPr="00F306C0">
        <w:rPr>
          <w:rFonts w:ascii="Times New Roman" w:hAnsi="Times New Roman"/>
          <w:lang w:val="en-GB" w:eastAsia="en-US"/>
        </w:rPr>
        <w:t xml:space="preserve"> based on the simulation </w:t>
      </w:r>
      <w:r w:rsidRPr="00F306C0">
        <w:rPr>
          <w:rFonts w:ascii="Times New Roman" w:hAnsi="Times New Roman"/>
        </w:rPr>
        <w:t>results</w:t>
      </w:r>
      <w:r w:rsidRPr="00F306C0">
        <w:rPr>
          <w:rFonts w:ascii="Times New Roman" w:hAnsi="Times New Roman"/>
          <w:lang w:val="en-GB" w:eastAsia="en-US"/>
        </w:rPr>
        <w:t>.</w:t>
      </w:r>
    </w:p>
    <w:p w:rsidR="00704371" w:rsidRPr="00F306C0" w:rsidRDefault="004165F9" w:rsidP="00AE7D89">
      <w:pPr>
        <w:jc w:val="both"/>
        <w:rPr>
          <w:rFonts w:ascii="Times New Roman" w:hAnsi="Times New Roman"/>
          <w:b/>
          <w:i/>
        </w:rPr>
      </w:pPr>
      <w:r w:rsidRPr="00F306C0">
        <w:rPr>
          <w:rFonts w:ascii="Times New Roman" w:hAnsi="Times New Roman"/>
          <w:b/>
          <w:i/>
        </w:rPr>
        <w:t xml:space="preserve">Proposal 1: </w:t>
      </w:r>
      <w:r w:rsidRPr="00F306C0">
        <w:rPr>
          <w:rFonts w:ascii="Times New Roman" w:hAnsi="Times New Roman"/>
          <w:b/>
          <w:i/>
          <w:lang w:val="en-GB" w:eastAsia="en-US"/>
        </w:rPr>
        <w:t>The measurement bandwidth for the minimum requirement needed to be evaluated based on the simulation results.</w:t>
      </w:r>
    </w:p>
    <w:p w:rsidR="00E147C5" w:rsidRPr="00F306C0" w:rsidRDefault="00E147C5" w:rsidP="00E147C5">
      <w:pPr>
        <w:pStyle w:val="Heading1"/>
        <w:numPr>
          <w:ilvl w:val="0"/>
          <w:numId w:val="1"/>
        </w:numPr>
        <w:rPr>
          <w:rFonts w:ascii="Times New Roman" w:hAnsi="Times New Roman"/>
        </w:rPr>
      </w:pPr>
      <w:r w:rsidRPr="00F306C0">
        <w:rPr>
          <w:rFonts w:ascii="Times New Roman" w:hAnsi="Times New Roman"/>
        </w:rPr>
        <w:t xml:space="preserve">CSI-RS based intra-frequency and inter-frequency definition </w:t>
      </w:r>
    </w:p>
    <w:p w:rsidR="00691D7C" w:rsidRPr="00F306C0" w:rsidRDefault="003B3C03">
      <w:pPr>
        <w:rPr>
          <w:rFonts w:ascii="Times New Roman" w:hAnsi="Times New Roman"/>
        </w:rPr>
      </w:pPr>
      <w:r w:rsidRPr="00F306C0">
        <w:rPr>
          <w:rFonts w:ascii="Times New Roman" w:hAnsi="Times New Roman"/>
        </w:rPr>
        <w:t xml:space="preserve">From 38.300, the intra-frequency and inter-frequency definition </w:t>
      </w:r>
      <w:r w:rsidR="000A43EF" w:rsidRPr="00F306C0">
        <w:rPr>
          <w:rFonts w:ascii="Times New Roman" w:hAnsi="Times New Roman"/>
        </w:rPr>
        <w:t xml:space="preserve">for CSI-RS </w:t>
      </w:r>
      <w:r w:rsidRPr="00F306C0">
        <w:rPr>
          <w:rFonts w:ascii="Times New Roman" w:hAnsi="Times New Roman"/>
        </w:rPr>
        <w:t>are as follows:</w:t>
      </w:r>
    </w:p>
    <w:p w:rsidR="003B3C03" w:rsidRPr="00F306C0" w:rsidRDefault="003B3C03" w:rsidP="003B3C03">
      <w:pPr>
        <w:pStyle w:val="B1"/>
      </w:pPr>
      <w:r w:rsidRPr="00F306C0">
        <w:t xml:space="preserve">-    </w:t>
      </w:r>
      <w:r w:rsidRPr="00F306C0">
        <w:rPr>
          <w:rFonts w:eastAsia="SimSun"/>
          <w:sz w:val="22"/>
          <w:szCs w:val="22"/>
          <w:lang w:val="en-US" w:eastAsia="zh-CN"/>
        </w:rPr>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rsidR="003B3C03" w:rsidRPr="00F306C0" w:rsidRDefault="003B3C03" w:rsidP="003B3C03">
      <w:pPr>
        <w:pStyle w:val="B1"/>
      </w:pPr>
      <w:r w:rsidRPr="00F306C0">
        <w:t>-</w:t>
      </w:r>
      <w:r w:rsidRPr="00F306C0">
        <w:tab/>
      </w:r>
      <w:r w:rsidRPr="00F306C0">
        <w:rPr>
          <w:rFonts w:eastAsia="SimSun"/>
          <w:sz w:val="22"/>
          <w:szCs w:val="22"/>
          <w:lang w:val="en-US" w:eastAsia="zh-CN"/>
        </w:rPr>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rsidR="001850C5" w:rsidRPr="00F306C0" w:rsidRDefault="001850C5">
      <w:pPr>
        <w:rPr>
          <w:rFonts w:ascii="Times New Roman" w:hAnsi="Times New Roman"/>
          <w:lang w:val="en-GB"/>
        </w:rPr>
      </w:pPr>
    </w:p>
    <w:p w:rsidR="00A613ED" w:rsidRPr="00F306C0" w:rsidRDefault="00A613ED" w:rsidP="00A613ED">
      <w:pPr>
        <w:rPr>
          <w:rFonts w:ascii="Times New Roman" w:hAnsi="Times New Roman"/>
          <w:lang w:val="en-GB"/>
        </w:rPr>
      </w:pPr>
      <w:r w:rsidRPr="00F306C0">
        <w:rPr>
          <w:rFonts w:ascii="Times New Roman" w:hAnsi="Times New Roman"/>
          <w:lang w:val="en-GB"/>
        </w:rPr>
        <w:t xml:space="preserve">The intra-frequency and inter-frequency definition will have impact on the UE measurement capability. For example, in 38.133, </w:t>
      </w:r>
    </w:p>
    <w:tbl>
      <w:tblPr>
        <w:tblStyle w:val="TableGrid"/>
        <w:tblW w:w="0" w:type="auto"/>
        <w:tblLook w:val="04A0" w:firstRow="1" w:lastRow="0" w:firstColumn="1" w:lastColumn="0" w:noHBand="0" w:noVBand="1"/>
      </w:tblPr>
      <w:tblGrid>
        <w:gridCol w:w="9350"/>
      </w:tblGrid>
      <w:tr w:rsidR="00A613ED" w:rsidRPr="00F306C0" w:rsidTr="00C93DCE">
        <w:tc>
          <w:tcPr>
            <w:tcW w:w="9350" w:type="dxa"/>
          </w:tcPr>
          <w:p w:rsidR="00A613ED" w:rsidRPr="00F306C0" w:rsidRDefault="00A613ED" w:rsidP="00C93DCE">
            <w:pPr>
              <w:rPr>
                <w:rFonts w:ascii="Times New Roman" w:hAnsi="Times New Roman"/>
              </w:rPr>
            </w:pPr>
            <w:r w:rsidRPr="00F306C0">
              <w:rPr>
                <w:rFonts w:ascii="Times New Roman" w:hAnsi="Times New Roman"/>
              </w:rPr>
              <w:t>For idle mode cell re-selection purposes, the UE shall be capable of monitoring at least:</w:t>
            </w:r>
          </w:p>
          <w:p w:rsidR="00A613ED" w:rsidRPr="00F306C0" w:rsidRDefault="00A613ED" w:rsidP="00C93DCE">
            <w:pPr>
              <w:pStyle w:val="B1"/>
              <w:rPr>
                <w:rFonts w:eastAsia="SimSun"/>
                <w:sz w:val="22"/>
                <w:szCs w:val="22"/>
                <w:lang w:eastAsia="zh-CN"/>
              </w:rPr>
            </w:pPr>
            <w:r w:rsidRPr="00F306C0">
              <w:rPr>
                <w:rFonts w:eastAsia="SimSun"/>
                <w:sz w:val="22"/>
                <w:szCs w:val="22"/>
                <w:lang w:eastAsia="zh-CN"/>
              </w:rPr>
              <w:lastRenderedPageBreak/>
              <w:t>-</w:t>
            </w:r>
            <w:r w:rsidRPr="00F306C0">
              <w:rPr>
                <w:rFonts w:eastAsia="SimSun"/>
                <w:sz w:val="22"/>
                <w:szCs w:val="22"/>
                <w:lang w:eastAsia="zh-CN"/>
              </w:rPr>
              <w:tab/>
              <w:t>Intra-frequency carrier, and</w:t>
            </w:r>
          </w:p>
          <w:p w:rsidR="00A613ED" w:rsidRPr="00F306C0" w:rsidRDefault="00A613ED" w:rsidP="00C93DCE">
            <w:pPr>
              <w:pStyle w:val="B1"/>
              <w:rPr>
                <w:rFonts w:eastAsia="SimSun"/>
                <w:sz w:val="22"/>
                <w:szCs w:val="22"/>
                <w:lang w:eastAsia="zh-CN"/>
              </w:rPr>
            </w:pPr>
            <w:r w:rsidRPr="00F306C0">
              <w:rPr>
                <w:rFonts w:eastAsia="SimSun"/>
                <w:sz w:val="22"/>
                <w:szCs w:val="22"/>
                <w:lang w:eastAsia="zh-CN"/>
              </w:rPr>
              <w:t>-</w:t>
            </w:r>
            <w:r w:rsidRPr="00F306C0">
              <w:rPr>
                <w:rFonts w:eastAsia="SimSun"/>
                <w:sz w:val="22"/>
                <w:szCs w:val="22"/>
                <w:lang w:eastAsia="zh-CN"/>
              </w:rPr>
              <w:tab/>
              <w:t>Depending on UE capability, 7 NR inter-frequency carriers, and</w:t>
            </w:r>
          </w:p>
          <w:p w:rsidR="00A613ED" w:rsidRPr="00F306C0" w:rsidRDefault="00A613ED" w:rsidP="00C93DCE">
            <w:pPr>
              <w:pStyle w:val="B1"/>
              <w:rPr>
                <w:rFonts w:eastAsia="SimSun"/>
                <w:sz w:val="22"/>
                <w:szCs w:val="22"/>
                <w:lang w:eastAsia="zh-CN"/>
              </w:rPr>
            </w:pPr>
            <w:r w:rsidRPr="00F306C0">
              <w:rPr>
                <w:rFonts w:eastAsia="SimSun"/>
                <w:sz w:val="22"/>
                <w:szCs w:val="22"/>
                <w:lang w:eastAsia="zh-CN"/>
              </w:rPr>
              <w:t>-</w:t>
            </w:r>
            <w:r w:rsidRPr="00F306C0">
              <w:rPr>
                <w:rFonts w:eastAsia="SimSun"/>
                <w:sz w:val="22"/>
                <w:szCs w:val="22"/>
                <w:lang w:eastAsia="zh-CN"/>
              </w:rPr>
              <w:tab/>
              <w:t>Depending on UE capability, 7 FDD E-UTRA inter-RAT carriers, and</w:t>
            </w:r>
          </w:p>
          <w:p w:rsidR="00A613ED" w:rsidRPr="00F306C0" w:rsidRDefault="00A613ED" w:rsidP="00C93DCE">
            <w:pPr>
              <w:pStyle w:val="B1"/>
            </w:pPr>
            <w:r w:rsidRPr="00F306C0">
              <w:rPr>
                <w:rFonts w:eastAsia="SimSun"/>
                <w:sz w:val="22"/>
                <w:szCs w:val="22"/>
                <w:lang w:eastAsia="zh-CN"/>
              </w:rPr>
              <w:t>-    Depending on UE capability, 7 TDD E-UTRA inter-RAT carriers</w:t>
            </w:r>
          </w:p>
        </w:tc>
      </w:tr>
    </w:tbl>
    <w:p w:rsidR="00A613ED" w:rsidRPr="00F306C0" w:rsidRDefault="00A613ED">
      <w:pPr>
        <w:rPr>
          <w:rFonts w:ascii="Times New Roman" w:hAnsi="Times New Roman"/>
          <w:lang w:val="en-GB"/>
        </w:rPr>
      </w:pPr>
    </w:p>
    <w:p w:rsidR="00387AC6" w:rsidRPr="00F306C0" w:rsidRDefault="00A613ED" w:rsidP="00A613ED">
      <w:pPr>
        <w:rPr>
          <w:rFonts w:ascii="Times New Roman" w:hAnsi="Times New Roman"/>
          <w:lang w:val="en-GB"/>
        </w:rPr>
      </w:pPr>
      <w:r w:rsidRPr="00F306C0">
        <w:rPr>
          <w:rFonts w:ascii="Times New Roman" w:hAnsi="Times New Roman"/>
          <w:lang w:val="en-GB"/>
        </w:rPr>
        <w:t>According to</w:t>
      </w:r>
      <w:r w:rsidR="008C0666" w:rsidRPr="00F306C0">
        <w:rPr>
          <w:rFonts w:ascii="Times New Roman" w:hAnsi="Times New Roman"/>
          <w:lang w:val="en-GB"/>
        </w:rPr>
        <w:t xml:space="preserve"> the definition</w:t>
      </w:r>
      <w:r w:rsidRPr="00F306C0">
        <w:rPr>
          <w:rFonts w:ascii="Times New Roman" w:hAnsi="Times New Roman"/>
          <w:lang w:val="en-GB"/>
        </w:rPr>
        <w:t xml:space="preserve"> from 38.300</w:t>
      </w:r>
      <w:r w:rsidR="008C0666" w:rsidRPr="00F306C0">
        <w:rPr>
          <w:rFonts w:ascii="Times New Roman" w:hAnsi="Times New Roman"/>
          <w:lang w:val="en-GB"/>
        </w:rPr>
        <w:t xml:space="preserve">, it didn’t consider whether the center-frequency </w:t>
      </w:r>
      <w:r w:rsidR="00E9257F" w:rsidRPr="00F306C0">
        <w:rPr>
          <w:rFonts w:ascii="Times New Roman" w:hAnsi="Times New Roman"/>
          <w:lang w:val="en-GB"/>
        </w:rPr>
        <w:t xml:space="preserve">and the bandwidth </w:t>
      </w:r>
      <w:r w:rsidR="008C0666" w:rsidRPr="00F306C0">
        <w:rPr>
          <w:rFonts w:ascii="Times New Roman" w:hAnsi="Times New Roman"/>
          <w:lang w:val="en-GB"/>
        </w:rPr>
        <w:t>of the neighbour cell and the serving cell is the same or not.</w:t>
      </w:r>
      <w:r w:rsidR="000A43EF" w:rsidRPr="00F306C0">
        <w:rPr>
          <w:rFonts w:ascii="Times New Roman" w:hAnsi="Times New Roman"/>
          <w:lang w:val="en-GB"/>
        </w:rPr>
        <w:t xml:space="preserve"> </w:t>
      </w:r>
      <w:r w:rsidR="00E9257F" w:rsidRPr="00F306C0">
        <w:rPr>
          <w:rFonts w:ascii="Times New Roman" w:hAnsi="Times New Roman"/>
          <w:lang w:val="en-GB"/>
        </w:rPr>
        <w:t xml:space="preserve">It may bring confusion to the </w:t>
      </w:r>
      <w:r w:rsidRPr="00F306C0">
        <w:rPr>
          <w:rFonts w:ascii="Times New Roman" w:hAnsi="Times New Roman"/>
          <w:lang w:val="en-GB"/>
        </w:rPr>
        <w:t>UE measurement capability.</w:t>
      </w:r>
    </w:p>
    <w:p w:rsidR="00EA065B" w:rsidRPr="00F306C0" w:rsidRDefault="00EA065B" w:rsidP="00EA065B">
      <w:pPr>
        <w:tabs>
          <w:tab w:val="left" w:pos="1134"/>
        </w:tabs>
        <w:spacing w:after="180" w:line="240" w:lineRule="exact"/>
        <w:rPr>
          <w:rFonts w:ascii="Times New Roman" w:hAnsi="Times New Roman"/>
          <w:lang w:val="en-GB"/>
        </w:rPr>
      </w:pPr>
      <w:r w:rsidRPr="00F306C0">
        <w:rPr>
          <w:rFonts w:ascii="Times New Roman" w:hAnsi="Times New Roman"/>
          <w:lang w:val="en-GB"/>
        </w:rPr>
        <w:t xml:space="preserve">For simplicity, we can follow the definition of </w:t>
      </w:r>
      <w:r w:rsidRPr="00F306C0">
        <w:rPr>
          <w:rFonts w:ascii="Times New Roman" w:hAnsi="Times New Roman"/>
        </w:rPr>
        <w:t xml:space="preserve">Intra-frequency and inter-frequency </w:t>
      </w:r>
      <w:r w:rsidRPr="00F306C0">
        <w:rPr>
          <w:rFonts w:ascii="Times New Roman" w:hAnsi="Times New Roman"/>
          <w:lang w:val="en-GB"/>
        </w:rPr>
        <w:t>for SSB. In Rel-15 NR, intra-frequency and inter-frequency definition depends on whether the center frequency of the SSB of serving and neighbor are the same. In TS 38.</w:t>
      </w:r>
      <w:r w:rsidR="004B50CA" w:rsidRPr="00F306C0">
        <w:rPr>
          <w:rFonts w:ascii="Times New Roman" w:hAnsi="Times New Roman"/>
          <w:lang w:val="en-GB"/>
        </w:rPr>
        <w:t>133</w:t>
      </w:r>
      <w:r w:rsidRPr="00F306C0">
        <w:rPr>
          <w:rFonts w:ascii="Times New Roman" w:hAnsi="Times New Roman"/>
          <w:lang w:val="en-GB"/>
        </w:rPr>
        <w:t>, SSB based intra-frequency measurement and inter-frequency measurement are specified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1"/>
      </w:tblGrid>
      <w:tr w:rsidR="00EA065B" w:rsidRPr="00F306C0" w:rsidTr="00040FD9">
        <w:tc>
          <w:tcPr>
            <w:tcW w:w="9331" w:type="dxa"/>
            <w:shd w:val="clear" w:color="auto" w:fill="auto"/>
          </w:tcPr>
          <w:p w:rsidR="00EA065B" w:rsidRPr="00F306C0" w:rsidRDefault="00EA065B" w:rsidP="00040FD9">
            <w:pPr>
              <w:tabs>
                <w:tab w:val="left" w:pos="1134"/>
              </w:tabs>
              <w:spacing w:after="180" w:line="240" w:lineRule="exact"/>
              <w:rPr>
                <w:rFonts w:ascii="Times New Roman" w:hAnsi="Times New Roman"/>
                <w:b/>
                <w:sz w:val="20"/>
                <w:szCs w:val="20"/>
                <w:u w:val="single"/>
              </w:rPr>
            </w:pPr>
            <w:r w:rsidRPr="00F306C0">
              <w:rPr>
                <w:rFonts w:ascii="Times New Roman" w:hAnsi="Times New Roman"/>
                <w:b/>
                <w:sz w:val="20"/>
                <w:szCs w:val="20"/>
                <w:u w:val="single"/>
              </w:rPr>
              <w:t>Section 9.2.1</w:t>
            </w:r>
          </w:p>
          <w:p w:rsidR="00EA065B" w:rsidRPr="00F306C0" w:rsidRDefault="00EA065B" w:rsidP="00040FD9">
            <w:pPr>
              <w:spacing w:after="180"/>
              <w:rPr>
                <w:rFonts w:ascii="Times New Roman" w:hAnsi="Times New Roman"/>
                <w:sz w:val="20"/>
                <w:szCs w:val="20"/>
                <w:lang w:val="en-GB" w:eastAsia="en-US"/>
              </w:rPr>
            </w:pPr>
            <w:r w:rsidRPr="00F306C0">
              <w:rPr>
                <w:rFonts w:ascii="Times New Roman" w:hAnsi="Times New Roman"/>
                <w:sz w:val="20"/>
                <w:szCs w:val="20"/>
                <w:lang w:val="en-GB" w:eastAsia="en-US"/>
              </w:rP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EA065B" w:rsidRPr="00F306C0" w:rsidRDefault="00EA065B" w:rsidP="00040FD9">
            <w:pPr>
              <w:tabs>
                <w:tab w:val="left" w:pos="1134"/>
              </w:tabs>
              <w:spacing w:after="180" w:line="240" w:lineRule="exact"/>
              <w:rPr>
                <w:rFonts w:ascii="Times New Roman" w:hAnsi="Times New Roman"/>
                <w:b/>
                <w:sz w:val="20"/>
                <w:szCs w:val="20"/>
                <w:u w:val="single"/>
              </w:rPr>
            </w:pPr>
            <w:r w:rsidRPr="00F306C0">
              <w:rPr>
                <w:rFonts w:ascii="Times New Roman" w:hAnsi="Times New Roman"/>
                <w:b/>
                <w:sz w:val="20"/>
                <w:szCs w:val="20"/>
                <w:u w:val="single"/>
              </w:rPr>
              <w:t>Section 9.3.1</w:t>
            </w:r>
          </w:p>
          <w:p w:rsidR="00EA065B" w:rsidRPr="00F306C0" w:rsidRDefault="00EA065B" w:rsidP="00EA065B">
            <w:pPr>
              <w:spacing w:after="180"/>
              <w:rPr>
                <w:rFonts w:ascii="Times New Roman" w:hAnsi="Times New Roman"/>
                <w:sz w:val="20"/>
                <w:szCs w:val="20"/>
                <w:lang w:val="en-GB" w:eastAsia="en-US"/>
              </w:rPr>
            </w:pPr>
            <w:r w:rsidRPr="00F306C0">
              <w:rPr>
                <w:rFonts w:ascii="Times New Roman" w:hAnsi="Times New Roman"/>
                <w:sz w:val="20"/>
                <w:szCs w:val="20"/>
                <w:lang w:val="en-GB" w:eastAsia="en-US"/>
              </w:rPr>
              <w:t>A measurement is defined as a SSB based inter-frequency measurement provided it is not defined as in intra-frequency measurement according to section 9.2.</w:t>
            </w:r>
          </w:p>
        </w:tc>
      </w:tr>
    </w:tbl>
    <w:p w:rsidR="00EA065B" w:rsidRPr="00F306C0" w:rsidRDefault="00EA065B" w:rsidP="00A613ED">
      <w:pPr>
        <w:rPr>
          <w:rFonts w:ascii="Times New Roman" w:hAnsi="Times New Roman"/>
        </w:rPr>
      </w:pPr>
    </w:p>
    <w:p w:rsidR="009F2735" w:rsidRPr="00F306C0" w:rsidRDefault="00EB4AA5">
      <w:pPr>
        <w:rPr>
          <w:rFonts w:ascii="Times New Roman" w:hAnsi="Times New Roman"/>
          <w:lang w:val="en-GB"/>
        </w:rPr>
      </w:pPr>
      <w:r w:rsidRPr="00F306C0">
        <w:rPr>
          <w:rFonts w:ascii="Times New Roman" w:hAnsi="Times New Roman"/>
        </w:rPr>
        <w:t>F</w:t>
      </w:r>
      <w:r w:rsidR="004B50CA" w:rsidRPr="00F306C0">
        <w:rPr>
          <w:rFonts w:ascii="Times New Roman" w:hAnsi="Times New Roman"/>
          <w:lang w:val="en-GB"/>
        </w:rPr>
        <w:t xml:space="preserve">or SSB, the bandwidth for serving cell and neighbour cell are the same. However, for CSI-RS, the bandwidth of two cells may be different. </w:t>
      </w:r>
      <w:r w:rsidR="000A43EF" w:rsidRPr="00F306C0">
        <w:rPr>
          <w:rFonts w:ascii="Times New Roman" w:hAnsi="Times New Roman"/>
          <w:lang w:val="en-GB"/>
        </w:rPr>
        <w:t xml:space="preserve">If we follow the same methodology, </w:t>
      </w:r>
      <w:r w:rsidR="00602813" w:rsidRPr="00F306C0">
        <w:rPr>
          <w:rFonts w:ascii="Times New Roman" w:hAnsi="Times New Roman"/>
          <w:lang w:val="en-GB"/>
        </w:rPr>
        <w:t>t</w:t>
      </w:r>
      <w:r w:rsidR="009F2735" w:rsidRPr="00F306C0">
        <w:rPr>
          <w:rFonts w:ascii="Times New Roman" w:hAnsi="Times New Roman"/>
          <w:lang w:val="en-GB"/>
        </w:rPr>
        <w:t xml:space="preserve">he definition </w:t>
      </w:r>
      <w:r w:rsidR="00E874D9" w:rsidRPr="00F306C0">
        <w:rPr>
          <w:rFonts w:ascii="Times New Roman" w:hAnsi="Times New Roman"/>
          <w:lang w:val="en-GB"/>
        </w:rPr>
        <w:t xml:space="preserve">for CSI-RS intra and inter frequency </w:t>
      </w:r>
      <w:r w:rsidRPr="00F306C0">
        <w:rPr>
          <w:rFonts w:ascii="Times New Roman" w:hAnsi="Times New Roman"/>
          <w:lang w:val="en-GB"/>
        </w:rPr>
        <w:t>are</w:t>
      </w:r>
      <w:r w:rsidR="00E874D9" w:rsidRPr="00F306C0">
        <w:rPr>
          <w:rFonts w:ascii="Times New Roman" w:hAnsi="Times New Roman"/>
          <w:lang w:val="en-GB"/>
        </w:rPr>
        <w:t xml:space="preserve"> as follows:</w:t>
      </w:r>
    </w:p>
    <w:tbl>
      <w:tblPr>
        <w:tblStyle w:val="TableGrid"/>
        <w:tblW w:w="0" w:type="auto"/>
        <w:tblLook w:val="04A0" w:firstRow="1" w:lastRow="0" w:firstColumn="1" w:lastColumn="0" w:noHBand="0" w:noVBand="1"/>
      </w:tblPr>
      <w:tblGrid>
        <w:gridCol w:w="9350"/>
      </w:tblGrid>
      <w:tr w:rsidR="00EB4AA5" w:rsidRPr="00F306C0" w:rsidTr="00EB4AA5">
        <w:tc>
          <w:tcPr>
            <w:tcW w:w="9350" w:type="dxa"/>
          </w:tcPr>
          <w:p w:rsidR="00EB4AA5" w:rsidRPr="00F306C0" w:rsidRDefault="00EB4AA5" w:rsidP="00EB4AA5">
            <w:pPr>
              <w:spacing w:after="180"/>
              <w:rPr>
                <w:rFonts w:ascii="Times New Roman" w:hAnsi="Times New Roman"/>
                <w:sz w:val="20"/>
                <w:szCs w:val="20"/>
                <w:lang w:val="en-GB" w:eastAsia="en-US"/>
              </w:rPr>
            </w:pPr>
            <w:r w:rsidRPr="00F306C0">
              <w:rPr>
                <w:rFonts w:ascii="Times New Roman" w:hAnsi="Times New Roman"/>
                <w:sz w:val="20"/>
                <w:szCs w:val="20"/>
                <w:lang w:val="en-GB" w:eastAsia="en-US"/>
              </w:rPr>
              <w:t>A measurement is defined as a CSI-RS based intra-frequency measurement provided the centre frequency of the CSI-RS of the serving cell indicated for measurement and the centre frequency of the CSI-RS of the neighbour cell are the same, the bandwidth of the two CSI-RS and the subcarrier spacing of the two CSI-RS are also the same.</w:t>
            </w:r>
          </w:p>
          <w:p w:rsidR="00EB4AA5" w:rsidRPr="00F306C0" w:rsidRDefault="00EB4AA5" w:rsidP="00EB4AA5">
            <w:pPr>
              <w:rPr>
                <w:rFonts w:ascii="Times New Roman" w:hAnsi="Times New Roman"/>
                <w:sz w:val="20"/>
                <w:szCs w:val="20"/>
                <w:lang w:val="en-GB" w:eastAsia="en-US"/>
              </w:rPr>
            </w:pPr>
            <w:r w:rsidRPr="00F306C0">
              <w:rPr>
                <w:rFonts w:ascii="Times New Roman" w:hAnsi="Times New Roman"/>
                <w:sz w:val="20"/>
                <w:szCs w:val="20"/>
                <w:lang w:val="en-GB" w:eastAsia="en-US"/>
              </w:rPr>
              <w:t>A measurement is defined as a CSI-RS based inter-frequency measurement provided it is not defined as in intra-frequency measurement.</w:t>
            </w:r>
          </w:p>
          <w:p w:rsidR="00EB4AA5" w:rsidRPr="00F306C0" w:rsidRDefault="00EB4AA5">
            <w:pPr>
              <w:rPr>
                <w:rFonts w:ascii="Times New Roman" w:hAnsi="Times New Roman"/>
                <w:lang w:val="en-GB"/>
              </w:rPr>
            </w:pPr>
          </w:p>
        </w:tc>
      </w:tr>
    </w:tbl>
    <w:p w:rsidR="00EB4AA5" w:rsidRPr="00F306C0" w:rsidRDefault="00EB4AA5">
      <w:pPr>
        <w:rPr>
          <w:rFonts w:ascii="Times New Roman" w:hAnsi="Times New Roman"/>
          <w:lang w:val="en-GB"/>
        </w:rPr>
      </w:pPr>
    </w:p>
    <w:p w:rsidR="00FC04D6" w:rsidRPr="00F306C0" w:rsidRDefault="00FC04D6" w:rsidP="00FC04D6">
      <w:pPr>
        <w:rPr>
          <w:rFonts w:ascii="Times New Roman" w:hAnsi="Times New Roman"/>
          <w:b/>
          <w:i/>
          <w:lang w:val="en-GB"/>
        </w:rPr>
      </w:pPr>
      <w:r w:rsidRPr="00F306C0">
        <w:rPr>
          <w:rFonts w:ascii="Times New Roman" w:hAnsi="Times New Roman"/>
          <w:b/>
          <w:i/>
        </w:rPr>
        <w:t>Proposal 2:</w:t>
      </w:r>
      <w:r w:rsidRPr="00F306C0">
        <w:rPr>
          <w:rFonts w:ascii="Times New Roman" w:hAnsi="Times New Roman"/>
          <w:lang w:val="en-GB"/>
        </w:rPr>
        <w:t xml:space="preserve">  </w:t>
      </w:r>
      <w:r w:rsidRPr="00F306C0">
        <w:rPr>
          <w:rFonts w:ascii="Times New Roman" w:hAnsi="Times New Roman"/>
          <w:b/>
          <w:i/>
          <w:lang w:val="en-GB"/>
        </w:rPr>
        <w:t xml:space="preserve">The definition for CSI-RS intra-frequency and inter-frequency </w:t>
      </w:r>
      <w:r w:rsidR="00AF61FB" w:rsidRPr="00F306C0">
        <w:rPr>
          <w:rFonts w:ascii="Times New Roman" w:hAnsi="Times New Roman"/>
          <w:b/>
          <w:i/>
          <w:lang w:val="en-GB"/>
        </w:rPr>
        <w:t>are</w:t>
      </w:r>
      <w:r w:rsidRPr="00F306C0">
        <w:rPr>
          <w:rFonts w:ascii="Times New Roman" w:hAnsi="Times New Roman"/>
          <w:b/>
          <w:i/>
          <w:lang w:val="en-GB"/>
        </w:rPr>
        <w:t xml:space="preserve"> as follows:</w:t>
      </w:r>
    </w:p>
    <w:tbl>
      <w:tblPr>
        <w:tblStyle w:val="TableGrid"/>
        <w:tblW w:w="0" w:type="auto"/>
        <w:tblLook w:val="04A0" w:firstRow="1" w:lastRow="0" w:firstColumn="1" w:lastColumn="0" w:noHBand="0" w:noVBand="1"/>
      </w:tblPr>
      <w:tblGrid>
        <w:gridCol w:w="9350"/>
      </w:tblGrid>
      <w:tr w:rsidR="00EB4AA5" w:rsidRPr="00F306C0" w:rsidTr="00EB4AA5">
        <w:tc>
          <w:tcPr>
            <w:tcW w:w="9350" w:type="dxa"/>
          </w:tcPr>
          <w:p w:rsidR="00EB4AA5" w:rsidRPr="00F306C0" w:rsidRDefault="00EB4AA5" w:rsidP="00EB4AA5">
            <w:pPr>
              <w:spacing w:after="180"/>
              <w:rPr>
                <w:rFonts w:ascii="Times New Roman" w:hAnsi="Times New Roman"/>
                <w:b/>
                <w:i/>
                <w:sz w:val="20"/>
                <w:szCs w:val="20"/>
                <w:lang w:val="en-GB" w:eastAsia="en-US"/>
              </w:rPr>
            </w:pPr>
            <w:r w:rsidRPr="00F306C0">
              <w:rPr>
                <w:rFonts w:ascii="Times New Roman" w:hAnsi="Times New Roman"/>
                <w:b/>
                <w:i/>
                <w:sz w:val="20"/>
                <w:szCs w:val="20"/>
                <w:lang w:val="en-GB" w:eastAsia="en-US"/>
              </w:rPr>
              <w:t xml:space="preserve">A measurement is defined as a CSI-RS based intra-frequency measurement provided the centre frequency of the CSI-RS of the serving cell indicated for measurement and the centre frequency of the CSI-RS of the </w:t>
            </w:r>
            <w:r w:rsidRPr="00F306C0">
              <w:rPr>
                <w:rFonts w:ascii="Times New Roman" w:hAnsi="Times New Roman"/>
                <w:b/>
                <w:i/>
                <w:sz w:val="20"/>
                <w:szCs w:val="20"/>
                <w:lang w:val="en-GB" w:eastAsia="en-US"/>
              </w:rPr>
              <w:lastRenderedPageBreak/>
              <w:t>neighbour cell are the same, the bandwidth of the two CSI-RS and the subcarrier spacing of the two CSI-RS are also the same.</w:t>
            </w:r>
          </w:p>
          <w:p w:rsidR="00EB4AA5" w:rsidRPr="00F306C0" w:rsidRDefault="00EB4AA5" w:rsidP="00EB4AA5">
            <w:pPr>
              <w:rPr>
                <w:rFonts w:ascii="Times New Roman" w:hAnsi="Times New Roman"/>
                <w:lang w:val="en-GB"/>
              </w:rPr>
            </w:pPr>
            <w:r w:rsidRPr="00F306C0">
              <w:rPr>
                <w:rFonts w:ascii="Times New Roman" w:hAnsi="Times New Roman"/>
                <w:b/>
                <w:i/>
                <w:sz w:val="20"/>
                <w:szCs w:val="20"/>
                <w:lang w:val="en-GB" w:eastAsia="en-US"/>
              </w:rPr>
              <w:t>A measurement is defined as a CSI-RS based inter-frequency measurement provided it is not defined as in intra-frequency measurement.</w:t>
            </w:r>
          </w:p>
        </w:tc>
      </w:tr>
    </w:tbl>
    <w:p w:rsidR="00EB4AA5" w:rsidRPr="00F306C0" w:rsidRDefault="00EB4AA5" w:rsidP="00FC04D6">
      <w:pPr>
        <w:rPr>
          <w:rFonts w:ascii="Times New Roman" w:hAnsi="Times New Roman"/>
          <w:lang w:val="en-GB"/>
        </w:rPr>
      </w:pPr>
    </w:p>
    <w:p w:rsidR="00FC04D6" w:rsidRPr="00F306C0" w:rsidRDefault="00EB4AA5" w:rsidP="00EA065B">
      <w:pPr>
        <w:rPr>
          <w:rFonts w:ascii="Times New Roman" w:hAnsi="Times New Roman"/>
          <w:lang w:val="en-GB"/>
        </w:rPr>
      </w:pPr>
      <w:r w:rsidRPr="00F306C0">
        <w:rPr>
          <w:rFonts w:ascii="Times New Roman" w:hAnsi="Times New Roman"/>
          <w:lang w:val="en-GB"/>
        </w:rPr>
        <w:t>Furthermore, s</w:t>
      </w:r>
      <w:r w:rsidR="008B1C4C" w:rsidRPr="00F306C0">
        <w:rPr>
          <w:rFonts w:ascii="Times New Roman" w:hAnsi="Times New Roman"/>
          <w:lang w:val="en-GB"/>
        </w:rPr>
        <w:t>imilar as SSB based measurement</w:t>
      </w:r>
      <w:r w:rsidR="00AF61FB" w:rsidRPr="00F306C0">
        <w:rPr>
          <w:rFonts w:ascii="Times New Roman" w:hAnsi="Times New Roman"/>
          <w:lang w:val="en-GB"/>
        </w:rPr>
        <w:t xml:space="preserve">, </w:t>
      </w:r>
      <w:r w:rsidR="008B1C4C" w:rsidRPr="00F306C0">
        <w:rPr>
          <w:rFonts w:ascii="Times New Roman" w:hAnsi="Times New Roman"/>
          <w:lang w:val="en-GB"/>
        </w:rPr>
        <w:t xml:space="preserve">whether CSI-RS is in the active BWP will have impact on the measurement gap. </w:t>
      </w:r>
    </w:p>
    <w:p w:rsidR="008B1C4C" w:rsidRPr="00F306C0" w:rsidRDefault="008B1C4C" w:rsidP="00EA065B">
      <w:pPr>
        <w:rPr>
          <w:rFonts w:ascii="Times New Roman" w:hAnsi="Times New Roman"/>
          <w:lang w:val="en-GB"/>
        </w:rPr>
      </w:pPr>
      <w:r w:rsidRPr="00F306C0">
        <w:rPr>
          <w:rFonts w:ascii="Times New Roman" w:hAnsi="Times New Roman"/>
          <w:lang w:val="en-GB"/>
        </w:rPr>
        <w:t>For intra-frequency measurement, the following description about measurement gap can be added:</w:t>
      </w:r>
    </w:p>
    <w:tbl>
      <w:tblPr>
        <w:tblStyle w:val="TableGrid"/>
        <w:tblW w:w="0" w:type="auto"/>
        <w:tblLook w:val="04A0" w:firstRow="1" w:lastRow="0" w:firstColumn="1" w:lastColumn="0" w:noHBand="0" w:noVBand="1"/>
      </w:tblPr>
      <w:tblGrid>
        <w:gridCol w:w="9350"/>
      </w:tblGrid>
      <w:tr w:rsidR="00AF61FB" w:rsidRPr="00F306C0" w:rsidTr="00AF61FB">
        <w:tc>
          <w:tcPr>
            <w:tcW w:w="9350" w:type="dxa"/>
          </w:tcPr>
          <w:p w:rsidR="00AF61FB" w:rsidRPr="00F306C0" w:rsidRDefault="00AF61FB" w:rsidP="00AF61FB">
            <w:pPr>
              <w:rPr>
                <w:rFonts w:ascii="Times New Roman" w:hAnsi="Times New Roman"/>
              </w:rPr>
            </w:pPr>
            <w:r w:rsidRPr="00F306C0">
              <w:rPr>
                <w:rFonts w:ascii="Times New Roman" w:hAnsi="Times New Roman"/>
              </w:rPr>
              <w:t xml:space="preserve">The UE can perform intra-frequency </w:t>
            </w:r>
            <w:r w:rsidR="008B1C4C" w:rsidRPr="00F306C0">
              <w:rPr>
                <w:rFonts w:ascii="Times New Roman" w:hAnsi="Times New Roman"/>
              </w:rPr>
              <w:t>CSI-RS</w:t>
            </w:r>
            <w:r w:rsidRPr="00F306C0">
              <w:rPr>
                <w:rFonts w:ascii="Times New Roman" w:hAnsi="Times New Roman"/>
              </w:rPr>
              <w:t xml:space="preserve"> based measurements without measurement gaps if</w:t>
            </w:r>
          </w:p>
          <w:p w:rsidR="00AF61FB" w:rsidRPr="00F306C0" w:rsidRDefault="00AF61FB" w:rsidP="00AF61FB">
            <w:pPr>
              <w:ind w:left="568" w:hanging="284"/>
              <w:rPr>
                <w:rFonts w:ascii="Times New Roman" w:hAnsi="Times New Roman"/>
              </w:rPr>
            </w:pPr>
            <w:r w:rsidRPr="00F306C0">
              <w:rPr>
                <w:rFonts w:ascii="Times New Roman" w:hAnsi="Times New Roman"/>
              </w:rPr>
              <w:t>-</w:t>
            </w:r>
            <w:r w:rsidRPr="00F306C0">
              <w:rPr>
                <w:rFonts w:ascii="Times New Roman" w:hAnsi="Times New Roman"/>
              </w:rPr>
              <w:tab/>
              <w:t xml:space="preserve">the </w:t>
            </w:r>
            <w:r w:rsidR="008B1C4C" w:rsidRPr="00F306C0">
              <w:rPr>
                <w:rFonts w:ascii="Times New Roman" w:hAnsi="Times New Roman"/>
              </w:rPr>
              <w:t>CSI-RS</w:t>
            </w:r>
            <w:r w:rsidRPr="00F306C0">
              <w:rPr>
                <w:rFonts w:ascii="Times New Roman" w:hAnsi="Times New Roman"/>
              </w:rPr>
              <w:t xml:space="preserve"> is completely contained in the active BWP  of the UE, or</w:t>
            </w:r>
          </w:p>
          <w:p w:rsidR="00AF61FB" w:rsidRPr="00F306C0" w:rsidRDefault="00AF61FB" w:rsidP="008B1C4C">
            <w:pPr>
              <w:ind w:left="568" w:hanging="284"/>
              <w:rPr>
                <w:rFonts w:ascii="Times New Roman" w:hAnsi="Times New Roman"/>
              </w:rPr>
            </w:pPr>
            <w:r w:rsidRPr="00F306C0">
              <w:rPr>
                <w:rFonts w:ascii="Times New Roman" w:hAnsi="Times New Roman"/>
              </w:rPr>
              <w:t>-</w:t>
            </w:r>
            <w:r w:rsidRPr="00F306C0">
              <w:rPr>
                <w:rFonts w:ascii="Times New Roman" w:hAnsi="Times New Roman"/>
              </w:rPr>
              <w:tab/>
              <w:t>the active downlink BWP is initial BWP[3].</w:t>
            </w:r>
          </w:p>
          <w:p w:rsidR="008B1C4C" w:rsidRPr="00F306C0" w:rsidRDefault="008B1C4C" w:rsidP="008B1C4C">
            <w:pPr>
              <w:rPr>
                <w:rFonts w:ascii="Times New Roman" w:hAnsi="Times New Roman"/>
              </w:rPr>
            </w:pPr>
            <w:r w:rsidRPr="00F306C0">
              <w:rPr>
                <w:rFonts w:ascii="Times New Roman" w:hAnsi="Times New Roman"/>
              </w:rPr>
              <w:t>For intra-frequency CSI-RS based measurements without measurement gaps, UE may cause scheduling restriction as specified in clause XXX.</w:t>
            </w:r>
          </w:p>
        </w:tc>
      </w:tr>
    </w:tbl>
    <w:p w:rsidR="00AF61FB" w:rsidRPr="00F306C0" w:rsidRDefault="00AF61FB" w:rsidP="00EA065B">
      <w:pPr>
        <w:rPr>
          <w:rFonts w:ascii="Times New Roman" w:hAnsi="Times New Roman"/>
          <w:lang w:val="en-GB"/>
        </w:rPr>
      </w:pPr>
    </w:p>
    <w:p w:rsidR="008F13D5" w:rsidRPr="00F306C0" w:rsidRDefault="008F13D5" w:rsidP="008F13D5">
      <w:pPr>
        <w:rPr>
          <w:rFonts w:ascii="Times New Roman" w:hAnsi="Times New Roman"/>
          <w:i/>
          <w:lang w:val="en-GB"/>
        </w:rPr>
      </w:pPr>
      <w:r w:rsidRPr="00F306C0">
        <w:rPr>
          <w:rFonts w:ascii="Times New Roman" w:hAnsi="Times New Roman"/>
          <w:b/>
          <w:i/>
        </w:rPr>
        <w:t>Proposal 3:</w:t>
      </w:r>
      <w:r w:rsidRPr="00F306C0">
        <w:rPr>
          <w:rFonts w:ascii="Times New Roman" w:hAnsi="Times New Roman"/>
          <w:lang w:val="en-GB"/>
        </w:rPr>
        <w:t xml:space="preserve">  </w:t>
      </w:r>
      <w:r w:rsidRPr="00F306C0">
        <w:rPr>
          <w:rFonts w:ascii="Times New Roman" w:hAnsi="Times New Roman"/>
          <w:b/>
          <w:i/>
          <w:lang w:val="en-GB"/>
        </w:rPr>
        <w:t xml:space="preserve">The </w:t>
      </w:r>
      <w:r w:rsidR="003507D7" w:rsidRPr="00F306C0">
        <w:rPr>
          <w:rFonts w:ascii="Times New Roman" w:hAnsi="Times New Roman"/>
          <w:b/>
          <w:i/>
          <w:lang w:val="en-GB"/>
        </w:rPr>
        <w:t>condition</w:t>
      </w:r>
      <w:r w:rsidRPr="00F306C0">
        <w:rPr>
          <w:rFonts w:ascii="Times New Roman" w:hAnsi="Times New Roman"/>
          <w:b/>
          <w:i/>
          <w:lang w:val="en-GB"/>
        </w:rPr>
        <w:t xml:space="preserve"> for intra</w:t>
      </w:r>
      <w:r w:rsidR="003507D7" w:rsidRPr="00F306C0">
        <w:rPr>
          <w:rFonts w:ascii="Times New Roman" w:hAnsi="Times New Roman"/>
          <w:b/>
          <w:i/>
          <w:lang w:val="en-GB"/>
        </w:rPr>
        <w:t>-frequency</w:t>
      </w:r>
      <w:r w:rsidRPr="00F306C0">
        <w:rPr>
          <w:rFonts w:ascii="Times New Roman" w:hAnsi="Times New Roman"/>
          <w:b/>
          <w:i/>
          <w:lang w:val="en-GB"/>
        </w:rPr>
        <w:t xml:space="preserve"> CSI-RS measurements without </w:t>
      </w:r>
      <w:r w:rsidR="003507D7" w:rsidRPr="00F306C0">
        <w:rPr>
          <w:rFonts w:ascii="Times New Roman" w:hAnsi="Times New Roman"/>
          <w:b/>
          <w:i/>
          <w:lang w:val="en-GB"/>
        </w:rPr>
        <w:t>measurement gap is</w:t>
      </w:r>
      <w:r w:rsidRPr="00F306C0">
        <w:rPr>
          <w:rFonts w:ascii="Times New Roman" w:hAnsi="Times New Roman"/>
          <w:b/>
          <w:i/>
          <w:lang w:val="en-GB"/>
        </w:rPr>
        <w:t>:</w:t>
      </w:r>
    </w:p>
    <w:tbl>
      <w:tblPr>
        <w:tblStyle w:val="TableGrid"/>
        <w:tblW w:w="0" w:type="auto"/>
        <w:tblLook w:val="04A0" w:firstRow="1" w:lastRow="0" w:firstColumn="1" w:lastColumn="0" w:noHBand="0" w:noVBand="1"/>
      </w:tblPr>
      <w:tblGrid>
        <w:gridCol w:w="9350"/>
      </w:tblGrid>
      <w:tr w:rsidR="008F13D5" w:rsidRPr="00F306C0" w:rsidTr="008F13D5">
        <w:tc>
          <w:tcPr>
            <w:tcW w:w="9350" w:type="dxa"/>
          </w:tcPr>
          <w:p w:rsidR="008F13D5" w:rsidRPr="00F306C0" w:rsidRDefault="008F13D5" w:rsidP="008F13D5">
            <w:pPr>
              <w:rPr>
                <w:rFonts w:ascii="Times New Roman" w:hAnsi="Times New Roman"/>
                <w:b/>
                <w:i/>
                <w:lang w:val="en-GB"/>
              </w:rPr>
            </w:pPr>
            <w:r w:rsidRPr="00F306C0">
              <w:rPr>
                <w:rFonts w:ascii="Times New Roman" w:hAnsi="Times New Roman"/>
                <w:b/>
                <w:i/>
                <w:lang w:val="en-GB"/>
              </w:rPr>
              <w:t xml:space="preserve">For intra-frequency CSI-RS based measurements without measurement gaps if </w:t>
            </w:r>
          </w:p>
          <w:p w:rsidR="008F13D5" w:rsidRPr="00F306C0" w:rsidRDefault="008F13D5" w:rsidP="008F13D5">
            <w:pPr>
              <w:ind w:left="568" w:hanging="284"/>
              <w:rPr>
                <w:rFonts w:ascii="Times New Roman" w:hAnsi="Times New Roman"/>
                <w:b/>
                <w:i/>
              </w:rPr>
            </w:pPr>
            <w:r w:rsidRPr="00F306C0">
              <w:rPr>
                <w:rFonts w:ascii="Times New Roman" w:hAnsi="Times New Roman"/>
                <w:b/>
                <w:i/>
              </w:rPr>
              <w:t>-</w:t>
            </w:r>
            <w:r w:rsidRPr="00F306C0">
              <w:rPr>
                <w:rFonts w:ascii="Times New Roman" w:hAnsi="Times New Roman"/>
                <w:b/>
                <w:i/>
              </w:rPr>
              <w:tab/>
              <w:t>the CSI-RS is completely contained in the active BWP  of the UE, or</w:t>
            </w:r>
          </w:p>
          <w:p w:rsidR="008F13D5" w:rsidRPr="00F306C0" w:rsidRDefault="008F13D5" w:rsidP="008F13D5">
            <w:pPr>
              <w:ind w:left="568" w:hanging="284"/>
              <w:rPr>
                <w:rFonts w:ascii="Times New Roman" w:hAnsi="Times New Roman"/>
                <w:b/>
                <w:i/>
              </w:rPr>
            </w:pPr>
            <w:r w:rsidRPr="00F306C0">
              <w:rPr>
                <w:rFonts w:ascii="Times New Roman" w:hAnsi="Times New Roman"/>
                <w:b/>
                <w:i/>
              </w:rPr>
              <w:t>-</w:t>
            </w:r>
            <w:r w:rsidRPr="00F306C0">
              <w:rPr>
                <w:rFonts w:ascii="Times New Roman" w:hAnsi="Times New Roman"/>
                <w:b/>
                <w:i/>
              </w:rPr>
              <w:tab/>
              <w:t>the active downlink BWP is initial BWP[3].</w:t>
            </w:r>
          </w:p>
          <w:p w:rsidR="008F13D5" w:rsidRPr="00F306C0" w:rsidRDefault="008F13D5" w:rsidP="008F13D5">
            <w:pPr>
              <w:rPr>
                <w:rFonts w:ascii="Times New Roman" w:hAnsi="Times New Roman"/>
                <w:i/>
                <w:lang w:val="en-GB"/>
              </w:rPr>
            </w:pPr>
            <w:r w:rsidRPr="00F306C0">
              <w:rPr>
                <w:rFonts w:ascii="Times New Roman" w:hAnsi="Times New Roman"/>
                <w:b/>
                <w:i/>
              </w:rPr>
              <w:t>For intra-frequency CSI-RS based measurements without measurement gaps, UE may cause scheduling restriction as specified in clause XXX.</w:t>
            </w:r>
          </w:p>
        </w:tc>
      </w:tr>
    </w:tbl>
    <w:p w:rsidR="008F13D5" w:rsidRPr="00F306C0" w:rsidRDefault="008F13D5" w:rsidP="008F13D5">
      <w:pPr>
        <w:rPr>
          <w:rFonts w:ascii="Times New Roman" w:hAnsi="Times New Roman"/>
          <w:lang w:val="en-GB"/>
        </w:rPr>
      </w:pPr>
    </w:p>
    <w:p w:rsidR="008B1C4C" w:rsidRPr="00F306C0" w:rsidRDefault="008B1C4C" w:rsidP="008B1C4C">
      <w:pPr>
        <w:rPr>
          <w:rFonts w:ascii="Times New Roman" w:hAnsi="Times New Roman"/>
          <w:lang w:val="en-GB"/>
        </w:rPr>
      </w:pPr>
      <w:r w:rsidRPr="00F306C0">
        <w:rPr>
          <w:rFonts w:ascii="Times New Roman" w:hAnsi="Times New Roman"/>
          <w:lang w:val="en-GB"/>
        </w:rPr>
        <w:t xml:space="preserve">For inter-frequency measurement, when the CSI-RS is </w:t>
      </w:r>
      <w:r w:rsidRPr="00F306C0">
        <w:rPr>
          <w:rFonts w:ascii="Times New Roman" w:hAnsi="Times New Roman"/>
          <w:sz w:val="20"/>
          <w:szCs w:val="20"/>
          <w:lang w:val="en-GB" w:eastAsia="en-US"/>
        </w:rPr>
        <w:t xml:space="preserve">contained in the </w:t>
      </w:r>
      <w:r w:rsidRPr="00F306C0">
        <w:rPr>
          <w:rFonts w:ascii="Times New Roman" w:hAnsi="Times New Roman"/>
          <w:sz w:val="20"/>
          <w:szCs w:val="20"/>
          <w:lang w:val="en-GB"/>
        </w:rPr>
        <w:t>active BWP</w:t>
      </w:r>
      <w:r w:rsidRPr="00F306C0">
        <w:rPr>
          <w:rFonts w:ascii="Times New Roman" w:hAnsi="Times New Roman"/>
          <w:sz w:val="20"/>
          <w:szCs w:val="20"/>
          <w:lang w:val="en-GB" w:eastAsia="en-US"/>
        </w:rPr>
        <w:t xml:space="preserve"> of the UE and the SCS of the two cells are the same, no measurement gap is needed.  If SCS</w:t>
      </w:r>
      <w:r w:rsidR="0033573C" w:rsidRPr="00F306C0">
        <w:rPr>
          <w:rFonts w:ascii="Times New Roman" w:hAnsi="Times New Roman"/>
          <w:sz w:val="20"/>
          <w:szCs w:val="20"/>
          <w:lang w:val="en-GB" w:eastAsia="en-US"/>
        </w:rPr>
        <w:t xml:space="preserve"> of neighbour cell and serving cell are</w:t>
      </w:r>
      <w:r w:rsidRPr="00F306C0">
        <w:rPr>
          <w:rFonts w:ascii="Times New Roman" w:hAnsi="Times New Roman"/>
          <w:sz w:val="20"/>
          <w:szCs w:val="20"/>
          <w:lang w:val="en-GB" w:eastAsia="en-US"/>
        </w:rPr>
        <w:t xml:space="preserve"> diff</w:t>
      </w:r>
      <w:r w:rsidR="0033573C" w:rsidRPr="00F306C0">
        <w:rPr>
          <w:rFonts w:ascii="Times New Roman" w:hAnsi="Times New Roman"/>
          <w:sz w:val="20"/>
          <w:szCs w:val="20"/>
          <w:lang w:val="en-GB" w:eastAsia="en-US"/>
        </w:rPr>
        <w:t>erent, there should be some scheduling restriction if no measurement gap is applied.</w:t>
      </w:r>
    </w:p>
    <w:p w:rsidR="008B1C4C" w:rsidRPr="00F306C0" w:rsidRDefault="0033573C" w:rsidP="008B1C4C">
      <w:pPr>
        <w:rPr>
          <w:rFonts w:ascii="Times New Roman" w:hAnsi="Times New Roman"/>
          <w:lang w:val="en-GB"/>
        </w:rPr>
      </w:pPr>
      <w:r w:rsidRPr="00F306C0">
        <w:rPr>
          <w:rFonts w:ascii="Times New Roman" w:hAnsi="Times New Roman"/>
          <w:lang w:val="en-GB"/>
        </w:rPr>
        <w:t>T</w:t>
      </w:r>
      <w:r w:rsidR="008B1C4C" w:rsidRPr="00F306C0">
        <w:rPr>
          <w:rFonts w:ascii="Times New Roman" w:hAnsi="Times New Roman"/>
          <w:lang w:val="en-GB"/>
        </w:rPr>
        <w:t>he following description about measurement gap can be added:</w:t>
      </w:r>
    </w:p>
    <w:tbl>
      <w:tblPr>
        <w:tblStyle w:val="TableGrid"/>
        <w:tblW w:w="0" w:type="auto"/>
        <w:tblLook w:val="04A0" w:firstRow="1" w:lastRow="0" w:firstColumn="1" w:lastColumn="0" w:noHBand="0" w:noVBand="1"/>
      </w:tblPr>
      <w:tblGrid>
        <w:gridCol w:w="9350"/>
      </w:tblGrid>
      <w:tr w:rsidR="008B1C4C" w:rsidRPr="00F306C0" w:rsidTr="008B1C4C">
        <w:tc>
          <w:tcPr>
            <w:tcW w:w="9350" w:type="dxa"/>
          </w:tcPr>
          <w:p w:rsidR="008B1C4C" w:rsidRPr="00F306C0" w:rsidRDefault="008B1C4C" w:rsidP="008B1C4C">
            <w:pPr>
              <w:spacing w:after="180"/>
              <w:rPr>
                <w:rFonts w:ascii="Times New Roman" w:hAnsi="Times New Roman"/>
                <w:sz w:val="20"/>
                <w:szCs w:val="20"/>
                <w:lang w:val="en-GB" w:eastAsia="en-US"/>
              </w:rPr>
            </w:pPr>
            <w:r w:rsidRPr="00F306C0">
              <w:rPr>
                <w:rFonts w:ascii="Times New Roman" w:hAnsi="Times New Roman"/>
                <w:sz w:val="20"/>
                <w:szCs w:val="20"/>
                <w:lang w:val="en-GB" w:eastAsia="en-US"/>
              </w:rPr>
              <w:t>The UE can perform inter-frequency CSI-RS based measurements without measurement gaps if</w:t>
            </w:r>
          </w:p>
          <w:p w:rsidR="008B1C4C" w:rsidRPr="00F306C0" w:rsidRDefault="008B1C4C" w:rsidP="008B1C4C">
            <w:pPr>
              <w:spacing w:after="180"/>
              <w:rPr>
                <w:rFonts w:ascii="Times New Roman" w:hAnsi="Times New Roman"/>
                <w:sz w:val="20"/>
                <w:szCs w:val="20"/>
                <w:lang w:val="en-GB" w:eastAsia="en-US"/>
              </w:rPr>
            </w:pPr>
            <w:r w:rsidRPr="00F306C0">
              <w:rPr>
                <w:rFonts w:ascii="Times New Roman" w:hAnsi="Times New Roman"/>
                <w:sz w:val="20"/>
                <w:szCs w:val="20"/>
                <w:lang w:val="en-GB" w:eastAsia="en-US"/>
              </w:rPr>
              <w:t>-</w:t>
            </w:r>
            <w:r w:rsidRPr="00F306C0">
              <w:rPr>
                <w:rFonts w:ascii="Times New Roman" w:hAnsi="Times New Roman"/>
                <w:sz w:val="20"/>
                <w:szCs w:val="20"/>
                <w:lang w:val="en-GB" w:eastAsia="en-US"/>
              </w:rPr>
              <w:tab/>
              <w:t xml:space="preserve">the CSI-RS is completely contained in the </w:t>
            </w:r>
            <w:r w:rsidRPr="00F306C0">
              <w:rPr>
                <w:rFonts w:ascii="Times New Roman" w:hAnsi="Times New Roman"/>
                <w:sz w:val="20"/>
                <w:szCs w:val="20"/>
                <w:lang w:val="en-GB"/>
              </w:rPr>
              <w:t>active BWP</w:t>
            </w:r>
            <w:r w:rsidRPr="00F306C0">
              <w:rPr>
                <w:rFonts w:ascii="Times New Roman" w:hAnsi="Times New Roman"/>
                <w:sz w:val="20"/>
                <w:szCs w:val="20"/>
                <w:lang w:val="en-GB" w:eastAsia="en-US"/>
              </w:rPr>
              <w:t xml:space="preserve"> of the UE.</w:t>
            </w:r>
          </w:p>
          <w:p w:rsidR="008B1C4C" w:rsidRPr="00F306C0" w:rsidRDefault="0033573C" w:rsidP="00EA065B">
            <w:pPr>
              <w:rPr>
                <w:rFonts w:ascii="Times New Roman" w:hAnsi="Times New Roman"/>
                <w:lang w:val="en-GB"/>
              </w:rPr>
            </w:pPr>
            <w:r w:rsidRPr="00F306C0">
              <w:rPr>
                <w:rFonts w:ascii="Times New Roman" w:hAnsi="Times New Roman"/>
              </w:rPr>
              <w:t>For inter-frequency CSI-RS based measurements without measurement gaps, UE may cause scheduling restriction as specified in clause XXX.</w:t>
            </w:r>
          </w:p>
        </w:tc>
      </w:tr>
    </w:tbl>
    <w:p w:rsidR="008B1C4C" w:rsidRPr="00F306C0" w:rsidRDefault="008B1C4C" w:rsidP="00EA065B">
      <w:pPr>
        <w:rPr>
          <w:rFonts w:ascii="Times New Roman" w:hAnsi="Times New Roman"/>
          <w:lang w:val="en-GB"/>
        </w:rPr>
      </w:pPr>
    </w:p>
    <w:p w:rsidR="00575B7B" w:rsidRPr="00F306C0" w:rsidRDefault="00EB4AA5" w:rsidP="00575B7B">
      <w:pPr>
        <w:rPr>
          <w:rFonts w:ascii="Times New Roman" w:hAnsi="Times New Roman"/>
          <w:b/>
          <w:i/>
          <w:lang w:val="en-GB"/>
        </w:rPr>
      </w:pPr>
      <w:r w:rsidRPr="00F306C0">
        <w:rPr>
          <w:rFonts w:ascii="Times New Roman" w:hAnsi="Times New Roman"/>
          <w:b/>
          <w:i/>
        </w:rPr>
        <w:lastRenderedPageBreak/>
        <w:t xml:space="preserve">Proposal </w:t>
      </w:r>
      <w:r w:rsidR="00EC0FA1" w:rsidRPr="00F306C0">
        <w:rPr>
          <w:rFonts w:ascii="Times New Roman" w:hAnsi="Times New Roman"/>
          <w:b/>
          <w:i/>
        </w:rPr>
        <w:t>4</w:t>
      </w:r>
      <w:r w:rsidRPr="00F306C0">
        <w:rPr>
          <w:rFonts w:ascii="Times New Roman" w:hAnsi="Times New Roman"/>
          <w:b/>
          <w:i/>
        </w:rPr>
        <w:t>:</w:t>
      </w:r>
      <w:r w:rsidRPr="00F306C0">
        <w:rPr>
          <w:rFonts w:ascii="Times New Roman" w:hAnsi="Times New Roman"/>
          <w:lang w:val="en-GB"/>
        </w:rPr>
        <w:t xml:space="preserve">  </w:t>
      </w:r>
      <w:r w:rsidR="00575B7B" w:rsidRPr="00F306C0">
        <w:rPr>
          <w:rFonts w:ascii="Times New Roman" w:hAnsi="Times New Roman"/>
          <w:b/>
          <w:i/>
          <w:lang w:val="en-GB"/>
        </w:rPr>
        <w:t>The condition for inter-frequency CSI-RS measurements without measurement gap is:</w:t>
      </w:r>
    </w:p>
    <w:tbl>
      <w:tblPr>
        <w:tblStyle w:val="TableGrid"/>
        <w:tblW w:w="0" w:type="auto"/>
        <w:tblLook w:val="04A0" w:firstRow="1" w:lastRow="0" w:firstColumn="1" w:lastColumn="0" w:noHBand="0" w:noVBand="1"/>
      </w:tblPr>
      <w:tblGrid>
        <w:gridCol w:w="9350"/>
      </w:tblGrid>
      <w:tr w:rsidR="00575B7B" w:rsidRPr="00F306C0" w:rsidTr="00575B7B">
        <w:tc>
          <w:tcPr>
            <w:tcW w:w="9350" w:type="dxa"/>
          </w:tcPr>
          <w:p w:rsidR="00575B7B" w:rsidRPr="00F306C0" w:rsidRDefault="00575B7B" w:rsidP="00575B7B">
            <w:pPr>
              <w:spacing w:after="180"/>
              <w:rPr>
                <w:rFonts w:ascii="Times New Roman" w:hAnsi="Times New Roman"/>
                <w:b/>
                <w:i/>
                <w:sz w:val="20"/>
                <w:szCs w:val="20"/>
                <w:lang w:val="en-GB" w:eastAsia="en-US"/>
              </w:rPr>
            </w:pPr>
            <w:r w:rsidRPr="00F306C0">
              <w:rPr>
                <w:rFonts w:ascii="Times New Roman" w:hAnsi="Times New Roman"/>
                <w:b/>
                <w:i/>
                <w:sz w:val="20"/>
                <w:szCs w:val="20"/>
                <w:lang w:val="en-GB" w:eastAsia="en-US"/>
              </w:rPr>
              <w:t>The UE can perform inter-frequency CSI-RS based measurements without measurement gaps if</w:t>
            </w:r>
          </w:p>
          <w:p w:rsidR="00575B7B" w:rsidRPr="00F306C0" w:rsidRDefault="00575B7B" w:rsidP="00575B7B">
            <w:pPr>
              <w:spacing w:after="180"/>
              <w:rPr>
                <w:rFonts w:ascii="Times New Roman" w:hAnsi="Times New Roman"/>
                <w:b/>
                <w:i/>
                <w:sz w:val="20"/>
                <w:szCs w:val="20"/>
                <w:lang w:val="en-GB" w:eastAsia="en-US"/>
              </w:rPr>
            </w:pPr>
            <w:r w:rsidRPr="00F306C0">
              <w:rPr>
                <w:rFonts w:ascii="Times New Roman" w:hAnsi="Times New Roman"/>
                <w:b/>
                <w:i/>
                <w:sz w:val="20"/>
                <w:szCs w:val="20"/>
                <w:lang w:val="en-GB" w:eastAsia="en-US"/>
              </w:rPr>
              <w:t>-</w:t>
            </w:r>
            <w:r w:rsidRPr="00F306C0">
              <w:rPr>
                <w:rFonts w:ascii="Times New Roman" w:hAnsi="Times New Roman"/>
                <w:b/>
                <w:i/>
                <w:sz w:val="20"/>
                <w:szCs w:val="20"/>
                <w:lang w:val="en-GB" w:eastAsia="en-US"/>
              </w:rPr>
              <w:tab/>
              <w:t xml:space="preserve">the CSI-RS is completely contained in the </w:t>
            </w:r>
            <w:r w:rsidRPr="00F306C0">
              <w:rPr>
                <w:rFonts w:ascii="Times New Roman" w:hAnsi="Times New Roman"/>
                <w:b/>
                <w:i/>
                <w:sz w:val="20"/>
                <w:szCs w:val="20"/>
                <w:lang w:val="en-GB"/>
              </w:rPr>
              <w:t>active BWP</w:t>
            </w:r>
            <w:r w:rsidRPr="00F306C0">
              <w:rPr>
                <w:rFonts w:ascii="Times New Roman" w:hAnsi="Times New Roman"/>
                <w:b/>
                <w:i/>
                <w:sz w:val="20"/>
                <w:szCs w:val="20"/>
                <w:lang w:val="en-GB" w:eastAsia="en-US"/>
              </w:rPr>
              <w:t xml:space="preserve"> of the UE.</w:t>
            </w:r>
          </w:p>
          <w:p w:rsidR="00575B7B" w:rsidRPr="00F306C0" w:rsidRDefault="00575B7B" w:rsidP="00575B7B">
            <w:pPr>
              <w:rPr>
                <w:rFonts w:ascii="Times New Roman" w:hAnsi="Times New Roman"/>
                <w:b/>
                <w:i/>
                <w:lang w:val="en-GB"/>
              </w:rPr>
            </w:pPr>
            <w:r w:rsidRPr="00F306C0">
              <w:rPr>
                <w:rFonts w:ascii="Times New Roman" w:hAnsi="Times New Roman"/>
                <w:b/>
                <w:i/>
              </w:rPr>
              <w:t>For inter-frequency CSI-RS based measurements without measurement gaps, UE may cause scheduling restriction as specified in clause XXX.</w:t>
            </w:r>
          </w:p>
        </w:tc>
      </w:tr>
    </w:tbl>
    <w:p w:rsidR="008B1C4C" w:rsidRPr="00F306C0" w:rsidRDefault="008B1C4C" w:rsidP="00EA065B">
      <w:pPr>
        <w:rPr>
          <w:rFonts w:ascii="Times New Roman" w:hAnsi="Times New Roman"/>
          <w:lang w:val="en-GB"/>
        </w:rPr>
      </w:pPr>
    </w:p>
    <w:p w:rsidR="009F2735" w:rsidRPr="00F306C0" w:rsidRDefault="00EB4AA5" w:rsidP="009F2735">
      <w:pPr>
        <w:pStyle w:val="Heading1"/>
        <w:numPr>
          <w:ilvl w:val="0"/>
          <w:numId w:val="1"/>
        </w:numPr>
        <w:rPr>
          <w:rFonts w:ascii="Times New Roman" w:hAnsi="Times New Roman"/>
        </w:rPr>
      </w:pPr>
      <w:r w:rsidRPr="00F306C0">
        <w:rPr>
          <w:rFonts w:ascii="Times New Roman" w:hAnsi="Times New Roman"/>
        </w:rPr>
        <w:t>Conclusion</w:t>
      </w:r>
    </w:p>
    <w:p w:rsidR="0009711B" w:rsidRPr="00F306C0" w:rsidRDefault="00EC0FA1">
      <w:pPr>
        <w:rPr>
          <w:rFonts w:ascii="Times New Roman" w:hAnsi="Times New Roman"/>
          <w:lang w:eastAsia="ko-KR"/>
        </w:rPr>
      </w:pPr>
      <w:r w:rsidRPr="00F306C0">
        <w:rPr>
          <w:rFonts w:ascii="Times New Roman" w:hAnsi="Times New Roman"/>
          <w:lang w:eastAsia="ko-KR"/>
        </w:rPr>
        <w:t>In this contribution, we provide our views regarding CSI-RS based L3 measurement,</w:t>
      </w:r>
    </w:p>
    <w:p w:rsidR="00EC0FA1" w:rsidRPr="00F306C0" w:rsidRDefault="00EC0FA1" w:rsidP="00EC0FA1">
      <w:pPr>
        <w:jc w:val="both"/>
        <w:rPr>
          <w:rFonts w:ascii="Times New Roman" w:hAnsi="Times New Roman"/>
          <w:b/>
          <w:i/>
        </w:rPr>
      </w:pPr>
      <w:r w:rsidRPr="00F306C0">
        <w:rPr>
          <w:rFonts w:ascii="Times New Roman" w:hAnsi="Times New Roman"/>
          <w:b/>
          <w:i/>
        </w:rPr>
        <w:t xml:space="preserve">Proposal 1: </w:t>
      </w:r>
      <w:r w:rsidRPr="00F306C0">
        <w:rPr>
          <w:rFonts w:ascii="Times New Roman" w:hAnsi="Times New Roman"/>
          <w:b/>
          <w:i/>
          <w:lang w:val="en-GB" w:eastAsia="en-US"/>
        </w:rPr>
        <w:t>The measurement bandwidth for the minimum requirement needed to be evaluated based on the simulation results.</w:t>
      </w:r>
    </w:p>
    <w:p w:rsidR="00EC0FA1" w:rsidRPr="00F306C0" w:rsidRDefault="00EC0FA1" w:rsidP="00EC0FA1">
      <w:pPr>
        <w:rPr>
          <w:rFonts w:ascii="Times New Roman" w:hAnsi="Times New Roman"/>
          <w:b/>
          <w:i/>
          <w:lang w:val="en-GB"/>
        </w:rPr>
      </w:pPr>
      <w:r w:rsidRPr="00F306C0">
        <w:rPr>
          <w:rFonts w:ascii="Times New Roman" w:hAnsi="Times New Roman"/>
          <w:b/>
          <w:i/>
        </w:rPr>
        <w:t>Proposal 2:</w:t>
      </w:r>
      <w:r w:rsidRPr="00F306C0">
        <w:rPr>
          <w:rFonts w:ascii="Times New Roman" w:hAnsi="Times New Roman"/>
          <w:lang w:val="en-GB"/>
        </w:rPr>
        <w:t xml:space="preserve">  </w:t>
      </w:r>
      <w:r w:rsidRPr="00F306C0">
        <w:rPr>
          <w:rFonts w:ascii="Times New Roman" w:hAnsi="Times New Roman"/>
          <w:b/>
          <w:i/>
          <w:lang w:val="en-GB"/>
        </w:rPr>
        <w:t>The definition for CSI-RS intra-frequency and inter-frequency are as follows:</w:t>
      </w:r>
    </w:p>
    <w:tbl>
      <w:tblPr>
        <w:tblStyle w:val="TableGrid"/>
        <w:tblW w:w="0" w:type="auto"/>
        <w:tblLook w:val="04A0" w:firstRow="1" w:lastRow="0" w:firstColumn="1" w:lastColumn="0" w:noHBand="0" w:noVBand="1"/>
      </w:tblPr>
      <w:tblGrid>
        <w:gridCol w:w="9350"/>
      </w:tblGrid>
      <w:tr w:rsidR="00EC0FA1" w:rsidRPr="00F306C0" w:rsidTr="00B16478">
        <w:tc>
          <w:tcPr>
            <w:tcW w:w="9350" w:type="dxa"/>
          </w:tcPr>
          <w:p w:rsidR="00EC0FA1" w:rsidRPr="00F306C0" w:rsidRDefault="00EC0FA1" w:rsidP="00B16478">
            <w:pPr>
              <w:spacing w:after="180"/>
              <w:rPr>
                <w:rFonts w:ascii="Times New Roman" w:hAnsi="Times New Roman"/>
                <w:b/>
                <w:i/>
                <w:sz w:val="20"/>
                <w:szCs w:val="20"/>
                <w:lang w:val="en-GB" w:eastAsia="en-US"/>
              </w:rPr>
            </w:pPr>
            <w:r w:rsidRPr="00F306C0">
              <w:rPr>
                <w:rFonts w:ascii="Times New Roman" w:hAnsi="Times New Roman"/>
                <w:b/>
                <w:i/>
                <w:sz w:val="20"/>
                <w:szCs w:val="20"/>
                <w:lang w:val="en-GB" w:eastAsia="en-US"/>
              </w:rPr>
              <w:t>A measurement is defined as a CSI-RS based intra-frequency measurement provided the centre frequency of the CSI-RS of the serving cell indicated for measurement and the centre frequency of the CSI-RS of the neighbour cell are the same, the bandwidth of the two CSI-RS and the subcarrier spacing of the two CSI-RS are also the same.</w:t>
            </w:r>
          </w:p>
          <w:p w:rsidR="00EC0FA1" w:rsidRPr="00F306C0" w:rsidRDefault="00EC0FA1" w:rsidP="00B16478">
            <w:pPr>
              <w:rPr>
                <w:rFonts w:ascii="Times New Roman" w:hAnsi="Times New Roman"/>
                <w:lang w:val="en-GB"/>
              </w:rPr>
            </w:pPr>
            <w:r w:rsidRPr="00F306C0">
              <w:rPr>
                <w:rFonts w:ascii="Times New Roman" w:hAnsi="Times New Roman"/>
                <w:b/>
                <w:i/>
                <w:sz w:val="20"/>
                <w:szCs w:val="20"/>
                <w:lang w:val="en-GB" w:eastAsia="en-US"/>
              </w:rPr>
              <w:t>A measurement is defined as a CSI-RS based inter-frequency measurement provided it is not defined as in intra-frequency measurement.</w:t>
            </w:r>
          </w:p>
        </w:tc>
      </w:tr>
    </w:tbl>
    <w:p w:rsidR="00EC0FA1" w:rsidRPr="00F306C0" w:rsidRDefault="00EC0FA1" w:rsidP="00EC0FA1">
      <w:pPr>
        <w:rPr>
          <w:rFonts w:ascii="Times New Roman" w:hAnsi="Times New Roman"/>
          <w:b/>
          <w:i/>
        </w:rPr>
      </w:pPr>
    </w:p>
    <w:p w:rsidR="00EC0FA1" w:rsidRPr="00F306C0" w:rsidRDefault="00EC0FA1" w:rsidP="00EC0FA1">
      <w:pPr>
        <w:rPr>
          <w:rFonts w:ascii="Times New Roman" w:hAnsi="Times New Roman"/>
          <w:i/>
          <w:lang w:val="en-GB"/>
        </w:rPr>
      </w:pPr>
      <w:r w:rsidRPr="00F306C0">
        <w:rPr>
          <w:rFonts w:ascii="Times New Roman" w:hAnsi="Times New Roman"/>
          <w:b/>
          <w:i/>
        </w:rPr>
        <w:t>Proposal 3:</w:t>
      </w:r>
      <w:r w:rsidRPr="00F306C0">
        <w:rPr>
          <w:rFonts w:ascii="Times New Roman" w:hAnsi="Times New Roman"/>
          <w:lang w:val="en-GB"/>
        </w:rPr>
        <w:t xml:space="preserve">  </w:t>
      </w:r>
      <w:r w:rsidRPr="00F306C0">
        <w:rPr>
          <w:rFonts w:ascii="Times New Roman" w:hAnsi="Times New Roman"/>
          <w:b/>
          <w:i/>
          <w:lang w:val="en-GB"/>
        </w:rPr>
        <w:t>The condition for intra-frequency CSI-RS measurements without measurement gap is:</w:t>
      </w:r>
    </w:p>
    <w:tbl>
      <w:tblPr>
        <w:tblStyle w:val="TableGrid"/>
        <w:tblW w:w="0" w:type="auto"/>
        <w:tblLook w:val="04A0" w:firstRow="1" w:lastRow="0" w:firstColumn="1" w:lastColumn="0" w:noHBand="0" w:noVBand="1"/>
      </w:tblPr>
      <w:tblGrid>
        <w:gridCol w:w="9350"/>
      </w:tblGrid>
      <w:tr w:rsidR="00EC0FA1" w:rsidRPr="00F306C0" w:rsidTr="00B16478">
        <w:tc>
          <w:tcPr>
            <w:tcW w:w="9350" w:type="dxa"/>
          </w:tcPr>
          <w:p w:rsidR="00EC0FA1" w:rsidRPr="00F306C0" w:rsidRDefault="00EC0FA1" w:rsidP="00B16478">
            <w:pPr>
              <w:rPr>
                <w:rFonts w:ascii="Times New Roman" w:hAnsi="Times New Roman"/>
                <w:b/>
                <w:i/>
                <w:lang w:val="en-GB"/>
              </w:rPr>
            </w:pPr>
            <w:r w:rsidRPr="00F306C0">
              <w:rPr>
                <w:rFonts w:ascii="Times New Roman" w:hAnsi="Times New Roman"/>
                <w:b/>
                <w:i/>
                <w:lang w:val="en-GB"/>
              </w:rPr>
              <w:t xml:space="preserve">For intra-frequency CSI-RS based measurements without measurement gaps if </w:t>
            </w:r>
          </w:p>
          <w:p w:rsidR="00EC0FA1" w:rsidRPr="00F306C0" w:rsidRDefault="00EC0FA1" w:rsidP="00B16478">
            <w:pPr>
              <w:ind w:left="568" w:hanging="284"/>
              <w:rPr>
                <w:rFonts w:ascii="Times New Roman" w:hAnsi="Times New Roman"/>
                <w:b/>
                <w:i/>
              </w:rPr>
            </w:pPr>
            <w:r w:rsidRPr="00F306C0">
              <w:rPr>
                <w:rFonts w:ascii="Times New Roman" w:hAnsi="Times New Roman"/>
                <w:b/>
                <w:i/>
              </w:rPr>
              <w:t>-</w:t>
            </w:r>
            <w:r w:rsidRPr="00F306C0">
              <w:rPr>
                <w:rFonts w:ascii="Times New Roman" w:hAnsi="Times New Roman"/>
                <w:b/>
                <w:i/>
              </w:rPr>
              <w:tab/>
              <w:t>the CSI-RS is completely contained in the active BWP  of the UE, or</w:t>
            </w:r>
          </w:p>
          <w:p w:rsidR="00EC0FA1" w:rsidRPr="00F306C0" w:rsidRDefault="00EC0FA1" w:rsidP="00B16478">
            <w:pPr>
              <w:ind w:left="568" w:hanging="284"/>
              <w:rPr>
                <w:rFonts w:ascii="Times New Roman" w:hAnsi="Times New Roman"/>
                <w:b/>
                <w:i/>
              </w:rPr>
            </w:pPr>
            <w:r w:rsidRPr="00F306C0">
              <w:rPr>
                <w:rFonts w:ascii="Times New Roman" w:hAnsi="Times New Roman"/>
                <w:b/>
                <w:i/>
              </w:rPr>
              <w:t>-</w:t>
            </w:r>
            <w:r w:rsidRPr="00F306C0">
              <w:rPr>
                <w:rFonts w:ascii="Times New Roman" w:hAnsi="Times New Roman"/>
                <w:b/>
                <w:i/>
              </w:rPr>
              <w:tab/>
              <w:t>the active downlink BWP is initial BWP[3].</w:t>
            </w:r>
          </w:p>
          <w:p w:rsidR="00EC0FA1" w:rsidRPr="00F306C0" w:rsidRDefault="00EC0FA1" w:rsidP="00B16478">
            <w:pPr>
              <w:rPr>
                <w:rFonts w:ascii="Times New Roman" w:hAnsi="Times New Roman"/>
                <w:i/>
                <w:lang w:val="en-GB"/>
              </w:rPr>
            </w:pPr>
            <w:r w:rsidRPr="00F306C0">
              <w:rPr>
                <w:rFonts w:ascii="Times New Roman" w:hAnsi="Times New Roman"/>
                <w:b/>
                <w:i/>
              </w:rPr>
              <w:t>For intra-frequency CSI-RS based measurements without measurement gaps, UE may cause scheduling restriction as specified in clause XXX.</w:t>
            </w:r>
          </w:p>
        </w:tc>
      </w:tr>
    </w:tbl>
    <w:p w:rsidR="00EC0FA1" w:rsidRPr="00F306C0" w:rsidRDefault="00EC0FA1">
      <w:pPr>
        <w:rPr>
          <w:rFonts w:ascii="Times New Roman" w:hAnsi="Times New Roman"/>
          <w:lang w:val="en-GB" w:eastAsia="ko-KR"/>
        </w:rPr>
      </w:pPr>
    </w:p>
    <w:p w:rsidR="00EC0FA1" w:rsidRPr="00F306C0" w:rsidRDefault="00EC0FA1" w:rsidP="00EC0FA1">
      <w:pPr>
        <w:rPr>
          <w:rFonts w:ascii="Times New Roman" w:hAnsi="Times New Roman"/>
          <w:b/>
          <w:i/>
          <w:lang w:val="en-GB"/>
        </w:rPr>
      </w:pPr>
      <w:r w:rsidRPr="00F306C0">
        <w:rPr>
          <w:rFonts w:ascii="Times New Roman" w:hAnsi="Times New Roman"/>
          <w:b/>
          <w:i/>
        </w:rPr>
        <w:t>Proposal 4:</w:t>
      </w:r>
      <w:r w:rsidRPr="00F306C0">
        <w:rPr>
          <w:rFonts w:ascii="Times New Roman" w:hAnsi="Times New Roman"/>
          <w:lang w:val="en-GB"/>
        </w:rPr>
        <w:t xml:space="preserve">  </w:t>
      </w:r>
      <w:r w:rsidRPr="00F306C0">
        <w:rPr>
          <w:rFonts w:ascii="Times New Roman" w:hAnsi="Times New Roman"/>
          <w:b/>
          <w:i/>
          <w:lang w:val="en-GB"/>
        </w:rPr>
        <w:t>The condition for inter-frequency CSI-RS measurements without measurement gap is:</w:t>
      </w:r>
    </w:p>
    <w:tbl>
      <w:tblPr>
        <w:tblStyle w:val="TableGrid"/>
        <w:tblW w:w="0" w:type="auto"/>
        <w:tblLook w:val="04A0" w:firstRow="1" w:lastRow="0" w:firstColumn="1" w:lastColumn="0" w:noHBand="0" w:noVBand="1"/>
      </w:tblPr>
      <w:tblGrid>
        <w:gridCol w:w="9350"/>
      </w:tblGrid>
      <w:tr w:rsidR="00EC0FA1" w:rsidRPr="00F306C0" w:rsidTr="00B16478">
        <w:tc>
          <w:tcPr>
            <w:tcW w:w="9350" w:type="dxa"/>
          </w:tcPr>
          <w:p w:rsidR="00EC0FA1" w:rsidRPr="00F306C0" w:rsidRDefault="00EC0FA1" w:rsidP="00B16478">
            <w:pPr>
              <w:spacing w:after="180"/>
              <w:rPr>
                <w:rFonts w:ascii="Times New Roman" w:hAnsi="Times New Roman"/>
                <w:b/>
                <w:i/>
                <w:sz w:val="20"/>
                <w:szCs w:val="20"/>
                <w:lang w:val="en-GB" w:eastAsia="en-US"/>
              </w:rPr>
            </w:pPr>
            <w:r w:rsidRPr="00F306C0">
              <w:rPr>
                <w:rFonts w:ascii="Times New Roman" w:hAnsi="Times New Roman"/>
                <w:b/>
                <w:i/>
                <w:sz w:val="20"/>
                <w:szCs w:val="20"/>
                <w:lang w:val="en-GB" w:eastAsia="en-US"/>
              </w:rPr>
              <w:t>The UE can perform inter-frequency CSI-RS based measurements without measurement gaps if</w:t>
            </w:r>
          </w:p>
          <w:p w:rsidR="00EC0FA1" w:rsidRPr="00F306C0" w:rsidRDefault="00EC0FA1" w:rsidP="00B16478">
            <w:pPr>
              <w:spacing w:after="180"/>
              <w:rPr>
                <w:rFonts w:ascii="Times New Roman" w:hAnsi="Times New Roman"/>
                <w:b/>
                <w:i/>
                <w:sz w:val="20"/>
                <w:szCs w:val="20"/>
                <w:lang w:val="en-GB" w:eastAsia="en-US"/>
              </w:rPr>
            </w:pPr>
            <w:r w:rsidRPr="00F306C0">
              <w:rPr>
                <w:rFonts w:ascii="Times New Roman" w:hAnsi="Times New Roman"/>
                <w:b/>
                <w:i/>
                <w:sz w:val="20"/>
                <w:szCs w:val="20"/>
                <w:lang w:val="en-GB" w:eastAsia="en-US"/>
              </w:rPr>
              <w:t>-</w:t>
            </w:r>
            <w:r w:rsidRPr="00F306C0">
              <w:rPr>
                <w:rFonts w:ascii="Times New Roman" w:hAnsi="Times New Roman"/>
                <w:b/>
                <w:i/>
                <w:sz w:val="20"/>
                <w:szCs w:val="20"/>
                <w:lang w:val="en-GB" w:eastAsia="en-US"/>
              </w:rPr>
              <w:tab/>
              <w:t xml:space="preserve">the CSI-RS is completely contained in the </w:t>
            </w:r>
            <w:r w:rsidRPr="00F306C0">
              <w:rPr>
                <w:rFonts w:ascii="Times New Roman" w:hAnsi="Times New Roman"/>
                <w:b/>
                <w:i/>
                <w:sz w:val="20"/>
                <w:szCs w:val="20"/>
                <w:lang w:val="en-GB"/>
              </w:rPr>
              <w:t>active BWP</w:t>
            </w:r>
            <w:r w:rsidRPr="00F306C0">
              <w:rPr>
                <w:rFonts w:ascii="Times New Roman" w:hAnsi="Times New Roman"/>
                <w:b/>
                <w:i/>
                <w:sz w:val="20"/>
                <w:szCs w:val="20"/>
                <w:lang w:val="en-GB" w:eastAsia="en-US"/>
              </w:rPr>
              <w:t xml:space="preserve"> of the UE.</w:t>
            </w:r>
          </w:p>
          <w:p w:rsidR="00EC0FA1" w:rsidRPr="00F306C0" w:rsidRDefault="00EC0FA1" w:rsidP="00B16478">
            <w:pPr>
              <w:rPr>
                <w:rFonts w:ascii="Times New Roman" w:hAnsi="Times New Roman"/>
                <w:b/>
                <w:i/>
                <w:lang w:val="en-GB"/>
              </w:rPr>
            </w:pPr>
            <w:r w:rsidRPr="00F306C0">
              <w:rPr>
                <w:rFonts w:ascii="Times New Roman" w:hAnsi="Times New Roman"/>
                <w:b/>
                <w:i/>
              </w:rPr>
              <w:lastRenderedPageBreak/>
              <w:t>For inter-frequency CSI-RS based measurements without measurement gaps, UE may cause scheduling restriction as specified in clause XXX.</w:t>
            </w:r>
          </w:p>
        </w:tc>
      </w:tr>
    </w:tbl>
    <w:p w:rsidR="00EC0FA1" w:rsidRPr="00F306C0" w:rsidRDefault="00EC0FA1" w:rsidP="00EC0FA1">
      <w:pPr>
        <w:rPr>
          <w:rFonts w:ascii="Times New Roman" w:hAnsi="Times New Roman"/>
          <w:lang w:val="en-GB"/>
        </w:rPr>
      </w:pPr>
    </w:p>
    <w:p w:rsidR="00EB4AA5" w:rsidRPr="00F306C0" w:rsidRDefault="00EB4AA5" w:rsidP="00EB4AA5">
      <w:pPr>
        <w:pStyle w:val="Heading1"/>
        <w:numPr>
          <w:ilvl w:val="0"/>
          <w:numId w:val="1"/>
        </w:numPr>
        <w:rPr>
          <w:rFonts w:ascii="Times New Roman" w:hAnsi="Times New Roman"/>
        </w:rPr>
      </w:pPr>
      <w:r w:rsidRPr="00F306C0">
        <w:rPr>
          <w:rFonts w:ascii="Times New Roman" w:hAnsi="Times New Roman"/>
        </w:rPr>
        <w:t>References</w:t>
      </w:r>
    </w:p>
    <w:p w:rsidR="000A43EF" w:rsidRPr="007F682D" w:rsidRDefault="001511AB" w:rsidP="007F682D">
      <w:pPr>
        <w:pStyle w:val="ListParagraph"/>
        <w:numPr>
          <w:ilvl w:val="0"/>
          <w:numId w:val="6"/>
        </w:numPr>
        <w:rPr>
          <w:rFonts w:ascii="Times New Roman" w:hAnsi="Times New Roman"/>
          <w:lang w:val="en-GB"/>
        </w:rPr>
      </w:pPr>
      <w:r w:rsidRPr="007F682D">
        <w:rPr>
          <w:rFonts w:ascii="Times New Roman" w:hAnsi="Times New Roman"/>
          <w:lang w:val="en-GB"/>
        </w:rPr>
        <w:t>R1-1903817</w:t>
      </w:r>
      <w:r w:rsidR="007F682D">
        <w:rPr>
          <w:rFonts w:ascii="Times New Roman" w:hAnsi="Times New Roman"/>
          <w:lang w:val="en-GB"/>
        </w:rPr>
        <w:t xml:space="preserve"> RAN1 NR UE features.</w:t>
      </w:r>
    </w:p>
    <w:sectPr w:rsidR="000A43EF" w:rsidRPr="007F68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B7190"/>
    <w:multiLevelType w:val="hybridMultilevel"/>
    <w:tmpl w:val="9EF0D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55E20FA1"/>
    <w:multiLevelType w:val="hybridMultilevel"/>
    <w:tmpl w:val="E8A6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932B6"/>
    <w:multiLevelType w:val="hybridMultilevel"/>
    <w:tmpl w:val="E62A6CC4"/>
    <w:lvl w:ilvl="0" w:tplc="C9CC16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D89"/>
    <w:rsid w:val="0009711B"/>
    <w:rsid w:val="000A43EF"/>
    <w:rsid w:val="000E1452"/>
    <w:rsid w:val="00127B5B"/>
    <w:rsid w:val="001309A2"/>
    <w:rsid w:val="001511AB"/>
    <w:rsid w:val="001850C5"/>
    <w:rsid w:val="001F5373"/>
    <w:rsid w:val="002337F2"/>
    <w:rsid w:val="0033573C"/>
    <w:rsid w:val="00344DE2"/>
    <w:rsid w:val="003507D7"/>
    <w:rsid w:val="00387AC6"/>
    <w:rsid w:val="00390CE5"/>
    <w:rsid w:val="003B3C03"/>
    <w:rsid w:val="003B3CB9"/>
    <w:rsid w:val="004165F9"/>
    <w:rsid w:val="00443E39"/>
    <w:rsid w:val="0049278C"/>
    <w:rsid w:val="004B50CA"/>
    <w:rsid w:val="005078C3"/>
    <w:rsid w:val="00575B7B"/>
    <w:rsid w:val="00602813"/>
    <w:rsid w:val="00626E67"/>
    <w:rsid w:val="006616C5"/>
    <w:rsid w:val="006B7F7B"/>
    <w:rsid w:val="006D7C38"/>
    <w:rsid w:val="00704371"/>
    <w:rsid w:val="007228C9"/>
    <w:rsid w:val="00794135"/>
    <w:rsid w:val="007E3A4F"/>
    <w:rsid w:val="007F682D"/>
    <w:rsid w:val="00882435"/>
    <w:rsid w:val="008961DE"/>
    <w:rsid w:val="008A0C2A"/>
    <w:rsid w:val="008A6258"/>
    <w:rsid w:val="008B1C4C"/>
    <w:rsid w:val="008C0666"/>
    <w:rsid w:val="008F13D5"/>
    <w:rsid w:val="00912659"/>
    <w:rsid w:val="00962DFF"/>
    <w:rsid w:val="009F2735"/>
    <w:rsid w:val="00A46AFA"/>
    <w:rsid w:val="00A51904"/>
    <w:rsid w:val="00A613ED"/>
    <w:rsid w:val="00A74A8C"/>
    <w:rsid w:val="00AD5E43"/>
    <w:rsid w:val="00AE7D89"/>
    <w:rsid w:val="00AF61FB"/>
    <w:rsid w:val="00B16EBD"/>
    <w:rsid w:val="00BB0A2E"/>
    <w:rsid w:val="00BF2DD2"/>
    <w:rsid w:val="00CA49BB"/>
    <w:rsid w:val="00D10EEA"/>
    <w:rsid w:val="00E00A93"/>
    <w:rsid w:val="00E147C5"/>
    <w:rsid w:val="00E62D00"/>
    <w:rsid w:val="00E66D79"/>
    <w:rsid w:val="00E75B78"/>
    <w:rsid w:val="00E874D9"/>
    <w:rsid w:val="00E9257F"/>
    <w:rsid w:val="00EA065B"/>
    <w:rsid w:val="00EB4AA5"/>
    <w:rsid w:val="00EC0FA1"/>
    <w:rsid w:val="00F306C0"/>
    <w:rsid w:val="00F53BE0"/>
    <w:rsid w:val="00FC0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9247B3-1D1E-4A99-8310-9B837832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D89"/>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AE7D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1850C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7D89"/>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AE7D89"/>
    <w:rPr>
      <w:rFonts w:ascii="Times New Roman" w:eastAsia="MS Mincho" w:hAnsi="Times New Roman" w:cs="Times New Roman"/>
      <w:sz w:val="20"/>
      <w:szCs w:val="20"/>
      <w:lang w:eastAsia="en-US"/>
    </w:rPr>
  </w:style>
  <w:style w:type="character" w:customStyle="1" w:styleId="Heading1Char">
    <w:name w:val="Heading 1 Char"/>
    <w:aliases w:val="H1 Char,h1 Char,Heading 1 3GPP Char"/>
    <w:basedOn w:val="DefaultParagraphFont"/>
    <w:link w:val="Heading1"/>
    <w:rsid w:val="00AE7D89"/>
    <w:rPr>
      <w:rFonts w:ascii="Arial" w:eastAsia="SimSun" w:hAnsi="Arial" w:cs="Times New Roman"/>
      <w:sz w:val="36"/>
      <w:szCs w:val="20"/>
      <w:lang w:val="en-GB" w:eastAsia="en-US"/>
    </w:rPr>
  </w:style>
  <w:style w:type="table" w:styleId="TableGrid">
    <w:name w:val="Table Grid"/>
    <w:basedOn w:val="TableNormal"/>
    <w:uiPriority w:val="39"/>
    <w:rsid w:val="00127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16EBD"/>
    <w:pPr>
      <w:ind w:left="720"/>
      <w:contextualSpacing/>
    </w:pPr>
  </w:style>
  <w:style w:type="character" w:customStyle="1" w:styleId="ListParagraphChar">
    <w:name w:val="List Paragraph Char"/>
    <w:link w:val="ListParagraph"/>
    <w:uiPriority w:val="34"/>
    <w:rsid w:val="00B16EBD"/>
    <w:rPr>
      <w:rFonts w:ascii="Calibri" w:eastAsia="SimSun" w:hAnsi="Calibri" w:cs="Times New Roman"/>
    </w:rPr>
  </w:style>
  <w:style w:type="paragraph" w:customStyle="1" w:styleId="B1">
    <w:name w:val="B1"/>
    <w:basedOn w:val="List"/>
    <w:link w:val="B1Zchn"/>
    <w:qFormat/>
    <w:rsid w:val="003B3C0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ja-JP"/>
    </w:rPr>
  </w:style>
  <w:style w:type="character" w:customStyle="1" w:styleId="B1Zchn">
    <w:name w:val="B1 Zchn"/>
    <w:link w:val="B1"/>
    <w:rsid w:val="003B3C0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C03"/>
    <w:pPr>
      <w:ind w:left="360" w:hanging="360"/>
      <w:contextualSpacing/>
    </w:pPr>
  </w:style>
  <w:style w:type="paragraph" w:customStyle="1" w:styleId="PL">
    <w:name w:val="PL"/>
    <w:link w:val="PLChar"/>
    <w:qFormat/>
    <w:rsid w:val="00A46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46AFA"/>
    <w:rPr>
      <w:rFonts w:ascii="Courier New" w:eastAsia="Times New Roman" w:hAnsi="Courier New" w:cs="Times New Roman"/>
      <w:noProof/>
      <w:sz w:val="16"/>
      <w:szCs w:val="20"/>
      <w:shd w:val="clear" w:color="auto" w:fill="E6E6E6"/>
      <w:lang w:val="en-GB" w:eastAsia="en-GB"/>
    </w:rPr>
  </w:style>
  <w:style w:type="character" w:customStyle="1" w:styleId="Heading4Char">
    <w:name w:val="Heading 4 Char"/>
    <w:basedOn w:val="DefaultParagraphFont"/>
    <w:link w:val="Heading4"/>
    <w:uiPriority w:val="9"/>
    <w:semiHidden/>
    <w:rsid w:val="001850C5"/>
    <w:rPr>
      <w:rFonts w:asciiTheme="majorHAnsi" w:eastAsiaTheme="majorEastAsia" w:hAnsiTheme="majorHAnsi" w:cstheme="majorBidi"/>
      <w:i/>
      <w:iCs/>
      <w:color w:val="2E74B5" w:themeColor="accent1" w:themeShade="BF"/>
    </w:rPr>
  </w:style>
  <w:style w:type="character" w:customStyle="1" w:styleId="B1Char">
    <w:name w:val="B1 Char"/>
    <w:rsid w:val="001309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88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1574</TotalTime>
  <Pages>6</Pages>
  <Words>1551</Words>
  <Characters>8666</Characters>
  <Application>Microsoft Office Word</Application>
  <DocSecurity>0</DocSecurity>
  <Lines>168</Lines>
  <Paragraphs>102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Qiming</cp:lastModifiedBy>
  <cp:revision>43</cp:revision>
  <dcterms:created xsi:type="dcterms:W3CDTF">2019-09-20T06:02:00Z</dcterms:created>
  <dcterms:modified xsi:type="dcterms:W3CDTF">2019-10-04T12:21:00Z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e35c3f33-c999-4051-8b6a-ea23f6f650c7</vt:lpwstr>
  </property>
  <property fmtid="{D5CDD505-2E9C-101B-9397-08002B2CF9AE}" pid="3" name="CTP_TimeStamp">
    <vt:lpwstr>2019-10-04 12:21:35Z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